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79677" w14:textId="77777777" w:rsidR="00515C10" w:rsidRDefault="00515C10">
      <w:pPr>
        <w:spacing w:after="700"/>
      </w:pPr>
    </w:p>
    <w:p w14:paraId="1E243F6E" w14:textId="77777777" w:rsidR="00515C10" w:rsidRDefault="00000000">
      <w:pPr>
        <w:spacing w:after="100"/>
        <w:jc w:val="center"/>
      </w:pPr>
      <w:r>
        <w:rPr>
          <w:b/>
          <w:bCs/>
          <w:color w:val="1F3864"/>
          <w:sz w:val="20"/>
          <w:szCs w:val="20"/>
        </w:rPr>
        <w:t>COLEGIO INSTITUTO TÉCNICO DISTRITAL JULIO FLÓREZ</w:t>
      </w:r>
    </w:p>
    <w:p w14:paraId="6FA21D86" w14:textId="77777777" w:rsidR="00515C10" w:rsidRDefault="00000000">
      <w:pPr>
        <w:spacing w:after="100"/>
        <w:jc w:val="center"/>
      </w:pPr>
      <w:r>
        <w:rPr>
          <w:b/>
          <w:bCs/>
          <w:color w:val="1F3864"/>
          <w:sz w:val="20"/>
          <w:szCs w:val="20"/>
        </w:rPr>
        <w:t>HPP · CIENCIAS POLÍTICAS Y ECONÓMICAS · GRADO 11°</w:t>
      </w:r>
    </w:p>
    <w:p w14:paraId="39539138" w14:textId="77777777" w:rsidR="00515C10" w:rsidRDefault="00000000">
      <w:pPr>
        <w:spacing w:after="560"/>
        <w:jc w:val="center"/>
      </w:pPr>
      <w:r>
        <w:rPr>
          <w:i/>
          <w:iCs/>
          <w:sz w:val="20"/>
          <w:szCs w:val="20"/>
        </w:rPr>
        <w:t>CARTOGRAFÍAS DEL PRESENTE · Ideologías, teorías y posiciones en disputa</w:t>
      </w:r>
    </w:p>
    <w:p w14:paraId="55F6EEC7" w14:textId="77777777" w:rsidR="00515C10" w:rsidRDefault="00000000">
      <w:pPr>
        <w:spacing w:after="160" w:line="340" w:lineRule="auto"/>
        <w:jc w:val="center"/>
      </w:pPr>
      <w:r>
        <w:rPr>
          <w:b/>
          <w:bCs/>
          <w:sz w:val="44"/>
          <w:szCs w:val="44"/>
        </w:rPr>
        <w:t>JAQUE A LA MERITOCRACIA</w:t>
      </w:r>
    </w:p>
    <w:p w14:paraId="7D333589" w14:textId="77777777" w:rsidR="00515C10" w:rsidRDefault="00000000">
      <w:pPr>
        <w:spacing w:after="420" w:line="300" w:lineRule="auto"/>
        <w:jc w:val="center"/>
      </w:pPr>
      <w:r>
        <w:rPr>
          <w:i/>
          <w:iCs/>
          <w:sz w:val="26"/>
          <w:szCs w:val="26"/>
        </w:rPr>
        <w:t>Ajedrez, mérito y desigualdad de acceso en Bogotá</w:t>
      </w:r>
    </w:p>
    <w:p w14:paraId="3099C287" w14:textId="77777777" w:rsidR="00515C10" w:rsidRDefault="00000000">
      <w:pPr>
        <w:spacing w:after="120"/>
        <w:jc w:val="center"/>
      </w:pPr>
      <w:r>
        <w:rPr>
          <w:b/>
          <w:bCs/>
          <w:color w:val="1F3864"/>
          <w:sz w:val="20"/>
          <w:szCs w:val="20"/>
        </w:rPr>
        <w:t>Documento consolidado del proyecto · Cuarto período</w:t>
      </w:r>
    </w:p>
    <w:p w14:paraId="15C89554" w14:textId="77777777" w:rsidR="00515C10" w:rsidRDefault="00000000">
      <w:pPr>
        <w:spacing w:after="480"/>
        <w:jc w:val="center"/>
      </w:pPr>
      <w:r>
        <w:rPr>
          <w:sz w:val="19"/>
          <w:szCs w:val="19"/>
        </w:rPr>
        <w:t>Propuesta, anexos, instrumentos, evidencias y lista de entregables</w:t>
      </w:r>
    </w:p>
    <w:p w14:paraId="4B157AA7" w14:textId="77777777" w:rsidR="00515C10" w:rsidRDefault="00000000">
      <w:pPr>
        <w:pBdr>
          <w:top w:val="single" w:sz="6" w:space="10" w:color="1F3864"/>
          <w:left w:val="single" w:sz="18" w:space="10" w:color="1F3864"/>
          <w:bottom w:val="single" w:sz="6" w:space="10" w:color="1F3864"/>
          <w:right w:val="single" w:sz="6" w:space="10" w:color="1F3864"/>
        </w:pBdr>
        <w:spacing w:after="120"/>
      </w:pPr>
      <w:r>
        <w:rPr>
          <w:b/>
          <w:bCs/>
          <w:color w:val="1F3864"/>
        </w:rPr>
        <w:t>Pregunta de investigación</w:t>
      </w:r>
    </w:p>
    <w:p w14:paraId="120F28EB" w14:textId="77777777" w:rsidR="00515C10" w:rsidRDefault="00000000">
      <w:pPr>
        <w:pBdr>
          <w:top w:val="single" w:sz="6" w:space="10" w:color="1F3864"/>
          <w:left w:val="single" w:sz="18" w:space="10" w:color="1F3864"/>
          <w:bottom w:val="single" w:sz="6" w:space="10" w:color="1F3864"/>
          <w:right w:val="single" w:sz="6" w:space="10" w:color="1F3864"/>
        </w:pBdr>
        <w:spacing w:after="480" w:line="300" w:lineRule="auto"/>
        <w:jc w:val="both"/>
      </w:pPr>
      <w:r>
        <w:rPr>
          <w:i/>
          <w:iCs/>
        </w:rPr>
        <w:t>¿En qué medida el rating de los ajedrecistas juveniles de Bogotá mide mérito individual, y en qué medida registra desigualdades de acceso a entrenamiento, tiempo libre y torneos federados, en un contexto donde las herramientas de análisis ya dejaron de ser un bien pago?</w:t>
      </w:r>
    </w:p>
    <w:p w14:paraId="6AA18773" w14:textId="77777777" w:rsidR="00515C10" w:rsidRDefault="00000000">
      <w:pPr>
        <w:spacing w:after="150" w:line="280" w:lineRule="auto"/>
      </w:pPr>
      <w:r>
        <w:rPr>
          <w:b/>
          <w:bCs/>
        </w:rPr>
        <w:t xml:space="preserve">Estudiante: </w:t>
      </w:r>
      <w:r>
        <w:t>David Alejandro León Molina</w:t>
      </w:r>
    </w:p>
    <w:p w14:paraId="51D63CF0" w14:textId="77777777" w:rsidR="00515C10" w:rsidRDefault="00000000">
      <w:pPr>
        <w:spacing w:after="150" w:line="280" w:lineRule="auto"/>
      </w:pPr>
      <w:r>
        <w:rPr>
          <w:b/>
          <w:bCs/>
        </w:rPr>
        <w:t xml:space="preserve">Curso: </w:t>
      </w:r>
      <w:r>
        <w:t>1104</w:t>
      </w:r>
    </w:p>
    <w:p w14:paraId="17AE077B" w14:textId="6BD0330E" w:rsidR="0035691F" w:rsidRDefault="00000000">
      <w:pPr>
        <w:spacing w:after="150" w:line="280" w:lineRule="auto"/>
        <w:rPr>
          <w:b/>
          <w:bCs/>
        </w:rPr>
      </w:pPr>
      <w:r>
        <w:rPr>
          <w:b/>
          <w:bCs/>
        </w:rPr>
        <w:t>Blog del proyecto:</w:t>
      </w:r>
      <w:r w:rsidR="0035691F" w:rsidRPr="0035691F">
        <w:t xml:space="preserve"> </w:t>
      </w:r>
      <w:hyperlink r:id="rId7" w:history="1">
        <w:r w:rsidR="0035691F" w:rsidRPr="00D7581A">
          <w:rPr>
            <w:rStyle w:val="Hipervnculo"/>
            <w:b/>
            <w:bCs/>
          </w:rPr>
          <w:t>https://equity-on-the-board.lovable.app/</w:t>
        </w:r>
      </w:hyperlink>
    </w:p>
    <w:p w14:paraId="6CE32999" w14:textId="4E239F8E" w:rsidR="00515C10" w:rsidRDefault="00000000">
      <w:pPr>
        <w:spacing w:after="150" w:line="280" w:lineRule="auto"/>
      </w:pPr>
      <w:r>
        <w:rPr>
          <w:b/>
          <w:bCs/>
        </w:rPr>
        <w:t>Docentes:</w:t>
      </w:r>
      <w:r w:rsidR="0035691F">
        <w:t xml:space="preserve"> Bibiana Sánchez y Diana Quintero</w:t>
      </w:r>
    </w:p>
    <w:p w14:paraId="61BFBB54" w14:textId="178C8F43" w:rsidR="00515C10" w:rsidRDefault="00000000">
      <w:pPr>
        <w:spacing w:after="150" w:line="280" w:lineRule="auto"/>
      </w:pPr>
      <w:r>
        <w:rPr>
          <w:b/>
          <w:bCs/>
        </w:rPr>
        <w:t xml:space="preserve">Fecha: </w:t>
      </w:r>
      <w:r w:rsidR="0035691F">
        <w:t>18 de septiembre del 2026</w:t>
      </w:r>
    </w:p>
    <w:p w14:paraId="13828353" w14:textId="77777777" w:rsidR="00515C10" w:rsidRDefault="00000000">
      <w:r>
        <w:br w:type="page"/>
      </w:r>
    </w:p>
    <w:p w14:paraId="10F4B9A8"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1. Identificación del proyecto</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515C10" w14:paraId="1095961D" w14:textId="77777777">
        <w:tc>
          <w:tcPr>
            <w:tcW w:w="3000" w:type="dxa"/>
            <w:shd w:val="clear" w:color="auto" w:fill="EDF0F7"/>
            <w:tcMar>
              <w:top w:w="70" w:type="dxa"/>
              <w:left w:w="110" w:type="dxa"/>
              <w:bottom w:w="70" w:type="dxa"/>
              <w:right w:w="110" w:type="dxa"/>
            </w:tcMar>
          </w:tcPr>
          <w:p w14:paraId="178325D8" w14:textId="77777777" w:rsidR="00515C10" w:rsidRDefault="00000000">
            <w:pPr>
              <w:spacing w:line="250" w:lineRule="auto"/>
            </w:pPr>
            <w:r>
              <w:rPr>
                <w:b/>
                <w:bCs/>
              </w:rPr>
              <w:t>Institución</w:t>
            </w:r>
          </w:p>
        </w:tc>
        <w:tc>
          <w:tcPr>
            <w:tcW w:w="6000" w:type="dxa"/>
            <w:tcMar>
              <w:top w:w="70" w:type="dxa"/>
              <w:left w:w="110" w:type="dxa"/>
              <w:bottom w:w="70" w:type="dxa"/>
              <w:right w:w="110" w:type="dxa"/>
            </w:tcMar>
          </w:tcPr>
          <w:p w14:paraId="1D4F91B5" w14:textId="77777777" w:rsidR="00515C10" w:rsidRDefault="00000000">
            <w:pPr>
              <w:spacing w:line="250" w:lineRule="auto"/>
            </w:pPr>
            <w:r>
              <w:t>Colegio Instituto Técnico Distrital Julio Flórez</w:t>
            </w:r>
          </w:p>
        </w:tc>
      </w:tr>
      <w:tr w:rsidR="00515C10" w14:paraId="2CF34FF6" w14:textId="77777777">
        <w:tc>
          <w:tcPr>
            <w:tcW w:w="3000" w:type="dxa"/>
            <w:shd w:val="clear" w:color="auto" w:fill="EDF0F7"/>
            <w:tcMar>
              <w:top w:w="70" w:type="dxa"/>
              <w:left w:w="110" w:type="dxa"/>
              <w:bottom w:w="70" w:type="dxa"/>
              <w:right w:w="110" w:type="dxa"/>
            </w:tcMar>
          </w:tcPr>
          <w:p w14:paraId="55AC8357" w14:textId="77777777" w:rsidR="00515C10" w:rsidRDefault="00000000">
            <w:pPr>
              <w:spacing w:line="250" w:lineRule="auto"/>
            </w:pPr>
            <w:r>
              <w:rPr>
                <w:b/>
                <w:bCs/>
              </w:rPr>
              <w:t>Asignaturas</w:t>
            </w:r>
          </w:p>
        </w:tc>
        <w:tc>
          <w:tcPr>
            <w:tcW w:w="6000" w:type="dxa"/>
            <w:tcMar>
              <w:top w:w="70" w:type="dxa"/>
              <w:left w:w="110" w:type="dxa"/>
              <w:bottom w:w="70" w:type="dxa"/>
              <w:right w:w="110" w:type="dxa"/>
            </w:tcMar>
          </w:tcPr>
          <w:p w14:paraId="56379245" w14:textId="77777777" w:rsidR="00515C10" w:rsidRDefault="00000000">
            <w:pPr>
              <w:spacing w:line="250" w:lineRule="auto"/>
            </w:pPr>
            <w:r>
              <w:t>HPP · Ciencias Políticas y Económicas · Grado 11°</w:t>
            </w:r>
          </w:p>
        </w:tc>
      </w:tr>
      <w:tr w:rsidR="00515C10" w14:paraId="48EEAB1C" w14:textId="77777777">
        <w:tc>
          <w:tcPr>
            <w:tcW w:w="3000" w:type="dxa"/>
            <w:shd w:val="clear" w:color="auto" w:fill="EDF0F7"/>
            <w:tcMar>
              <w:top w:w="70" w:type="dxa"/>
              <w:left w:w="110" w:type="dxa"/>
              <w:bottom w:w="70" w:type="dxa"/>
              <w:right w:w="110" w:type="dxa"/>
            </w:tcMar>
          </w:tcPr>
          <w:p w14:paraId="0D4F639E" w14:textId="77777777" w:rsidR="00515C10" w:rsidRDefault="00000000">
            <w:pPr>
              <w:spacing w:line="250" w:lineRule="auto"/>
            </w:pPr>
            <w:r>
              <w:rPr>
                <w:b/>
                <w:bCs/>
              </w:rPr>
              <w:t>Proyecto marco</w:t>
            </w:r>
          </w:p>
        </w:tc>
        <w:tc>
          <w:tcPr>
            <w:tcW w:w="6000" w:type="dxa"/>
            <w:tcMar>
              <w:top w:w="70" w:type="dxa"/>
              <w:left w:w="110" w:type="dxa"/>
              <w:bottom w:w="70" w:type="dxa"/>
              <w:right w:w="110" w:type="dxa"/>
            </w:tcMar>
          </w:tcPr>
          <w:p w14:paraId="39AD504F" w14:textId="77777777" w:rsidR="00515C10" w:rsidRDefault="00000000">
            <w:pPr>
              <w:spacing w:line="250" w:lineRule="auto"/>
            </w:pPr>
            <w:r>
              <w:t>Cartografías del presente: ideologías, teorías y posiciones en disputa</w:t>
            </w:r>
          </w:p>
        </w:tc>
      </w:tr>
      <w:tr w:rsidR="00515C10" w14:paraId="43BF344E" w14:textId="77777777">
        <w:tc>
          <w:tcPr>
            <w:tcW w:w="3000" w:type="dxa"/>
            <w:shd w:val="clear" w:color="auto" w:fill="EDF0F7"/>
            <w:tcMar>
              <w:top w:w="70" w:type="dxa"/>
              <w:left w:w="110" w:type="dxa"/>
              <w:bottom w:w="70" w:type="dxa"/>
              <w:right w:w="110" w:type="dxa"/>
            </w:tcMar>
          </w:tcPr>
          <w:p w14:paraId="072724CC" w14:textId="77777777" w:rsidR="00515C10" w:rsidRDefault="00000000">
            <w:pPr>
              <w:spacing w:line="250" w:lineRule="auto"/>
            </w:pPr>
            <w:r>
              <w:rPr>
                <w:b/>
                <w:bCs/>
              </w:rPr>
              <w:t>Estudiante</w:t>
            </w:r>
          </w:p>
        </w:tc>
        <w:tc>
          <w:tcPr>
            <w:tcW w:w="6000" w:type="dxa"/>
            <w:tcMar>
              <w:top w:w="70" w:type="dxa"/>
              <w:left w:w="110" w:type="dxa"/>
              <w:bottom w:w="70" w:type="dxa"/>
              <w:right w:w="110" w:type="dxa"/>
            </w:tcMar>
          </w:tcPr>
          <w:p w14:paraId="03BB4E80" w14:textId="77777777" w:rsidR="00515C10" w:rsidRDefault="00000000">
            <w:pPr>
              <w:spacing w:line="250" w:lineRule="auto"/>
            </w:pPr>
            <w:r>
              <w:t>David Alejandro León Molina</w:t>
            </w:r>
          </w:p>
        </w:tc>
      </w:tr>
      <w:tr w:rsidR="00515C10" w14:paraId="4617498C" w14:textId="77777777">
        <w:tc>
          <w:tcPr>
            <w:tcW w:w="3000" w:type="dxa"/>
            <w:shd w:val="clear" w:color="auto" w:fill="EDF0F7"/>
            <w:tcMar>
              <w:top w:w="70" w:type="dxa"/>
              <w:left w:w="110" w:type="dxa"/>
              <w:bottom w:w="70" w:type="dxa"/>
              <w:right w:w="110" w:type="dxa"/>
            </w:tcMar>
          </w:tcPr>
          <w:p w14:paraId="194669D5" w14:textId="77777777" w:rsidR="00515C10" w:rsidRDefault="00000000">
            <w:pPr>
              <w:spacing w:line="250" w:lineRule="auto"/>
            </w:pPr>
            <w:r>
              <w:rPr>
                <w:b/>
                <w:bCs/>
              </w:rPr>
              <w:t>Curso</w:t>
            </w:r>
          </w:p>
        </w:tc>
        <w:tc>
          <w:tcPr>
            <w:tcW w:w="6000" w:type="dxa"/>
            <w:tcMar>
              <w:top w:w="70" w:type="dxa"/>
              <w:left w:w="110" w:type="dxa"/>
              <w:bottom w:w="70" w:type="dxa"/>
              <w:right w:w="110" w:type="dxa"/>
            </w:tcMar>
          </w:tcPr>
          <w:p w14:paraId="3D56CD85" w14:textId="77777777" w:rsidR="00515C10" w:rsidRDefault="00000000">
            <w:pPr>
              <w:spacing w:line="250" w:lineRule="auto"/>
            </w:pPr>
            <w:r>
              <w:t>1104</w:t>
            </w:r>
          </w:p>
        </w:tc>
      </w:tr>
      <w:tr w:rsidR="00515C10" w14:paraId="64E3D817" w14:textId="77777777">
        <w:tc>
          <w:tcPr>
            <w:tcW w:w="3000" w:type="dxa"/>
            <w:shd w:val="clear" w:color="auto" w:fill="EDF0F7"/>
            <w:tcMar>
              <w:top w:w="70" w:type="dxa"/>
              <w:left w:w="110" w:type="dxa"/>
              <w:bottom w:w="70" w:type="dxa"/>
              <w:right w:w="110" w:type="dxa"/>
            </w:tcMar>
          </w:tcPr>
          <w:p w14:paraId="066D5EB9" w14:textId="77777777" w:rsidR="00515C10" w:rsidRDefault="00000000">
            <w:pPr>
              <w:spacing w:line="250" w:lineRule="auto"/>
            </w:pPr>
            <w:r>
              <w:rPr>
                <w:b/>
                <w:bCs/>
              </w:rPr>
              <w:t>Período</w:t>
            </w:r>
          </w:p>
        </w:tc>
        <w:tc>
          <w:tcPr>
            <w:tcW w:w="6000" w:type="dxa"/>
            <w:tcMar>
              <w:top w:w="70" w:type="dxa"/>
              <w:left w:w="110" w:type="dxa"/>
              <w:bottom w:w="70" w:type="dxa"/>
              <w:right w:w="110" w:type="dxa"/>
            </w:tcMar>
          </w:tcPr>
          <w:p w14:paraId="2CD79109" w14:textId="77777777" w:rsidR="00515C10" w:rsidRDefault="00000000">
            <w:pPr>
              <w:spacing w:line="250" w:lineRule="auto"/>
            </w:pPr>
            <w:r>
              <w:t>Cuarto período</w:t>
            </w:r>
          </w:p>
        </w:tc>
      </w:tr>
      <w:tr w:rsidR="00515C10" w14:paraId="7BE4F673" w14:textId="77777777">
        <w:tc>
          <w:tcPr>
            <w:tcW w:w="3000" w:type="dxa"/>
            <w:shd w:val="clear" w:color="auto" w:fill="EDF0F7"/>
            <w:tcMar>
              <w:top w:w="70" w:type="dxa"/>
              <w:left w:w="110" w:type="dxa"/>
              <w:bottom w:w="70" w:type="dxa"/>
              <w:right w:w="110" w:type="dxa"/>
            </w:tcMar>
          </w:tcPr>
          <w:p w14:paraId="13E5D1AF" w14:textId="77777777" w:rsidR="00515C10" w:rsidRDefault="00000000">
            <w:pPr>
              <w:spacing w:line="250" w:lineRule="auto"/>
            </w:pPr>
            <w:r>
              <w:rPr>
                <w:b/>
                <w:bCs/>
              </w:rPr>
              <w:t>Modalidad</w:t>
            </w:r>
          </w:p>
        </w:tc>
        <w:tc>
          <w:tcPr>
            <w:tcW w:w="6000" w:type="dxa"/>
            <w:tcMar>
              <w:top w:w="70" w:type="dxa"/>
              <w:left w:w="110" w:type="dxa"/>
              <w:bottom w:w="70" w:type="dxa"/>
              <w:right w:w="110" w:type="dxa"/>
            </w:tcMar>
          </w:tcPr>
          <w:p w14:paraId="72A9EC8E" w14:textId="77777777" w:rsidR="00515C10" w:rsidRDefault="00000000">
            <w:pPr>
              <w:spacing w:line="250" w:lineRule="auto"/>
            </w:pPr>
            <w:r>
              <w:t>Trabajo individual con ajustes razonables (DUA, sección 14.1 de la guía)</w:t>
            </w:r>
          </w:p>
        </w:tc>
      </w:tr>
      <w:tr w:rsidR="00515C10" w:rsidRPr="009924C1" w14:paraId="6753A436" w14:textId="77777777">
        <w:tc>
          <w:tcPr>
            <w:tcW w:w="3000" w:type="dxa"/>
            <w:shd w:val="clear" w:color="auto" w:fill="EDF0F7"/>
            <w:tcMar>
              <w:top w:w="70" w:type="dxa"/>
              <w:left w:w="110" w:type="dxa"/>
              <w:bottom w:w="70" w:type="dxa"/>
              <w:right w:w="110" w:type="dxa"/>
            </w:tcMar>
          </w:tcPr>
          <w:p w14:paraId="19CF8527" w14:textId="77777777" w:rsidR="00515C10" w:rsidRDefault="00000000">
            <w:pPr>
              <w:spacing w:line="250" w:lineRule="auto"/>
            </w:pPr>
            <w:r>
              <w:rPr>
                <w:b/>
                <w:bCs/>
              </w:rPr>
              <w:t>Blog del proyecto</w:t>
            </w:r>
          </w:p>
        </w:tc>
        <w:tc>
          <w:tcPr>
            <w:tcW w:w="6000" w:type="dxa"/>
            <w:tcMar>
              <w:top w:w="70" w:type="dxa"/>
              <w:left w:w="110" w:type="dxa"/>
              <w:bottom w:w="70" w:type="dxa"/>
              <w:right w:w="110" w:type="dxa"/>
            </w:tcMar>
          </w:tcPr>
          <w:p w14:paraId="595375C9" w14:textId="77249BC1" w:rsidR="0035691F" w:rsidRDefault="00000000">
            <w:pPr>
              <w:spacing w:line="250" w:lineRule="auto"/>
              <w:rPr>
                <w:lang w:val="en-US"/>
              </w:rPr>
            </w:pPr>
            <w:r w:rsidRPr="0035691F">
              <w:rPr>
                <w:lang w:val="en-US"/>
              </w:rPr>
              <w:t xml:space="preserve">URL: </w:t>
            </w:r>
            <w:hyperlink r:id="rId8" w:history="1">
              <w:r w:rsidR="0035691F" w:rsidRPr="00D7581A">
                <w:rPr>
                  <w:rStyle w:val="Hipervnculo"/>
                  <w:lang w:val="en-US"/>
                </w:rPr>
                <w:t>https://equity-on-the-board.lovable.app/</w:t>
              </w:r>
            </w:hyperlink>
          </w:p>
          <w:p w14:paraId="4933E7E2" w14:textId="57F7D571" w:rsidR="0035691F" w:rsidRPr="0035691F" w:rsidRDefault="0035691F">
            <w:pPr>
              <w:spacing w:line="250" w:lineRule="auto"/>
              <w:rPr>
                <w:lang w:val="en-US"/>
              </w:rPr>
            </w:pPr>
          </w:p>
        </w:tc>
      </w:tr>
      <w:tr w:rsidR="00515C10" w14:paraId="02D005C2" w14:textId="77777777">
        <w:tc>
          <w:tcPr>
            <w:tcW w:w="3000" w:type="dxa"/>
            <w:shd w:val="clear" w:color="auto" w:fill="EDF0F7"/>
            <w:tcMar>
              <w:top w:w="70" w:type="dxa"/>
              <w:left w:w="110" w:type="dxa"/>
              <w:bottom w:w="70" w:type="dxa"/>
              <w:right w:w="110" w:type="dxa"/>
            </w:tcMar>
          </w:tcPr>
          <w:p w14:paraId="0ECFA707" w14:textId="77777777" w:rsidR="00515C10" w:rsidRDefault="00000000">
            <w:pPr>
              <w:spacing w:line="250" w:lineRule="auto"/>
            </w:pPr>
            <w:r>
              <w:rPr>
                <w:b/>
                <w:bCs/>
              </w:rPr>
              <w:t>Docentes</w:t>
            </w:r>
          </w:p>
        </w:tc>
        <w:tc>
          <w:tcPr>
            <w:tcW w:w="6000" w:type="dxa"/>
            <w:tcMar>
              <w:top w:w="70" w:type="dxa"/>
              <w:left w:w="110" w:type="dxa"/>
              <w:bottom w:w="70" w:type="dxa"/>
              <w:right w:w="110" w:type="dxa"/>
            </w:tcMar>
          </w:tcPr>
          <w:p w14:paraId="4F47713D" w14:textId="6732B432" w:rsidR="00515C10" w:rsidRDefault="0035691F">
            <w:pPr>
              <w:spacing w:line="250" w:lineRule="auto"/>
            </w:pPr>
            <w:r>
              <w:t>Bibiana Sánchez y Diana Quintero</w:t>
            </w:r>
          </w:p>
        </w:tc>
      </w:tr>
      <w:tr w:rsidR="00515C10" w14:paraId="16F79B68" w14:textId="77777777">
        <w:tc>
          <w:tcPr>
            <w:tcW w:w="3000" w:type="dxa"/>
            <w:shd w:val="clear" w:color="auto" w:fill="EDF0F7"/>
            <w:tcMar>
              <w:top w:w="70" w:type="dxa"/>
              <w:left w:w="110" w:type="dxa"/>
              <w:bottom w:w="70" w:type="dxa"/>
              <w:right w:w="110" w:type="dxa"/>
            </w:tcMar>
          </w:tcPr>
          <w:p w14:paraId="017999BB" w14:textId="77777777" w:rsidR="00515C10" w:rsidRDefault="00000000">
            <w:pPr>
              <w:spacing w:line="250" w:lineRule="auto"/>
            </w:pPr>
            <w:r>
              <w:rPr>
                <w:b/>
                <w:bCs/>
              </w:rPr>
              <w:t>Fecha de entrega</w:t>
            </w:r>
          </w:p>
        </w:tc>
        <w:tc>
          <w:tcPr>
            <w:tcW w:w="6000" w:type="dxa"/>
            <w:tcMar>
              <w:top w:w="70" w:type="dxa"/>
              <w:left w:w="110" w:type="dxa"/>
              <w:bottom w:w="70" w:type="dxa"/>
              <w:right w:w="110" w:type="dxa"/>
            </w:tcMar>
          </w:tcPr>
          <w:p w14:paraId="310B3B88" w14:textId="31BDFA03" w:rsidR="0035691F" w:rsidRDefault="0035691F">
            <w:pPr>
              <w:spacing w:line="250" w:lineRule="auto"/>
            </w:pPr>
            <w:r>
              <w:t>24 de septiembre del 2026</w:t>
            </w:r>
          </w:p>
        </w:tc>
      </w:tr>
    </w:tbl>
    <w:p w14:paraId="3411A4A9" w14:textId="77777777" w:rsidR="00515C10" w:rsidRDefault="00515C10">
      <w:pPr>
        <w:spacing w:after="220"/>
      </w:pPr>
    </w:p>
    <w:p w14:paraId="23E6A83F" w14:textId="77777777" w:rsidR="00515C10" w:rsidRDefault="00000000">
      <w:pPr>
        <w:pStyle w:val="Ttulo1"/>
        <w:pBdr>
          <w:bottom w:val="single" w:sz="8" w:space="6" w:color="1F3864"/>
        </w:pBdr>
        <w:spacing w:before="200" w:after="200" w:line="300" w:lineRule="auto"/>
      </w:pPr>
      <w:r>
        <w:rPr>
          <w:b/>
          <w:bCs/>
          <w:color w:val="1F3864"/>
          <w:sz w:val="28"/>
          <w:szCs w:val="28"/>
        </w:rPr>
        <w:t>2. Elementos base del proyecto</w:t>
      </w:r>
    </w:p>
    <w:p w14:paraId="62D14799" w14:textId="77777777" w:rsidR="00515C10" w:rsidRDefault="00000000">
      <w:pPr>
        <w:pStyle w:val="Ttulo2"/>
        <w:spacing w:before="300" w:after="140" w:line="280" w:lineRule="auto"/>
      </w:pPr>
      <w:r>
        <w:rPr>
          <w:b/>
          <w:bCs/>
          <w:color w:val="1F3864"/>
          <w:sz w:val="23"/>
          <w:szCs w:val="23"/>
        </w:rPr>
        <w:t>2.1 Nombre</w:t>
      </w:r>
    </w:p>
    <w:p w14:paraId="11B49E73" w14:textId="77777777" w:rsidR="00515C10" w:rsidRDefault="00000000">
      <w:pPr>
        <w:spacing w:after="160" w:line="290" w:lineRule="auto"/>
        <w:jc w:val="both"/>
      </w:pPr>
      <w:r>
        <w:t>Jaque a la meritocracia: ajedrez, mérito y desigualdad de acceso en Bogotá.</w:t>
      </w:r>
    </w:p>
    <w:p w14:paraId="592F661C" w14:textId="77777777" w:rsidR="00515C10" w:rsidRDefault="00000000">
      <w:pPr>
        <w:pStyle w:val="Ttulo2"/>
        <w:spacing w:before="300" w:after="140" w:line="280" w:lineRule="auto"/>
      </w:pPr>
      <w:r>
        <w:rPr>
          <w:b/>
          <w:bCs/>
          <w:color w:val="1F3864"/>
          <w:sz w:val="23"/>
          <w:szCs w:val="23"/>
        </w:rPr>
        <w:t>2.2 Pregunta de investigación</w:t>
      </w:r>
    </w:p>
    <w:p w14:paraId="0A6D3331"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before="120" w:after="200" w:line="290" w:lineRule="auto"/>
        <w:jc w:val="both"/>
      </w:pPr>
      <w:r>
        <w:t>¿En qué medida el rating de los ajedrecistas juveniles de Bogotá mide mérito individual, y en qué medida registra desigualdades de acceso a entrenamiento, tiempo libre y torneos federados, en un contexto donde las herramientas de análisis ya dejaron de ser un bien pago?</w:t>
      </w:r>
    </w:p>
    <w:p w14:paraId="1A518B50" w14:textId="77777777" w:rsidR="00515C10" w:rsidRDefault="00000000">
      <w:pPr>
        <w:spacing w:after="160" w:line="290" w:lineRule="auto"/>
        <w:jc w:val="both"/>
      </w:pPr>
      <w:r>
        <w:t>Esta versión delimita tres cosas que la pregunta inicial dejaba abiertas: la población (ajedrecistas juveniles de Bogotá), las variables concretas que se van a examinar (entrenamiento, tiempo, torneos) y el contexto tecnológico actual, que cambió respecto del que suele darse por supuesto en este debate. La pregunta original sigue siendo válida como pregunta de fondo, pero no era investigable con los recursos de un proyecto escolar.</w:t>
      </w:r>
    </w:p>
    <w:p w14:paraId="455A2B7E" w14:textId="77777777" w:rsidR="00515C10" w:rsidRDefault="00000000">
      <w:pPr>
        <w:pStyle w:val="Ttulo2"/>
        <w:spacing w:before="300" w:after="140" w:line="280" w:lineRule="auto"/>
      </w:pPr>
      <w:r>
        <w:rPr>
          <w:b/>
          <w:bCs/>
          <w:color w:val="1F3864"/>
          <w:sz w:val="23"/>
          <w:szCs w:val="23"/>
        </w:rPr>
        <w:t>2.3 Hipótesis</w:t>
      </w:r>
    </w:p>
    <w:p w14:paraId="2F4359CA"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before="120" w:after="200" w:line="290" w:lineRule="auto"/>
        <w:jc w:val="both"/>
      </w:pPr>
      <w:r>
        <w:t xml:space="preserve">El ajedrez tiene reglas formalmente neutras y, desde que los motores de análisis y las plataformas abiertas son gratuitos, la barrera tecnológica se redujo de manera significativa. La desigualdad no desapareció: se desplazó. Hoy el cuello de botella no está en el software sino en tres recursos que siguen siendo costosos: el entrenamiento humano sostenido, el tiempo libre para estudiar y el dinero y la logística para competir </w:t>
      </w:r>
      <w:r>
        <w:lastRenderedPageBreak/>
        <w:t>presencialmente en torneos con Elo. Por eso el rating mide mérito real, pero un mérito condicionado por esas tres variables.</w:t>
      </w:r>
    </w:p>
    <w:p w14:paraId="45D86C21" w14:textId="77777777" w:rsidR="00515C10" w:rsidRDefault="00000000">
      <w:pPr>
        <w:spacing w:after="160" w:line="290" w:lineRule="auto"/>
        <w:jc w:val="both"/>
      </w:pPr>
      <w:r>
        <w:t>Este es el cambio más importante frente a la versión anterior del proyecto. Sostener que «el acceso a la tecnología determina el rating» es hoy fácilmente refutable: Lichess entrega gratis análisis con Stockfish, puzzles ilimitados, base de datos y torneos. Un evaluador puede tumbar esa hipótesis en treinta segundos. Sostener, en cambio, que la barrera se desplazó del software al tiempo, al entrenador y al transporte es una afirmación más difícil de refutar, más interesante y sostenida por evidencia disponible.</w:t>
      </w:r>
    </w:p>
    <w:p w14:paraId="1AB90E59" w14:textId="77777777" w:rsidR="00515C10" w:rsidRDefault="00000000">
      <w:pPr>
        <w:pStyle w:val="Ttulo2"/>
        <w:spacing w:before="300" w:after="140" w:line="280" w:lineRule="auto"/>
      </w:pPr>
      <w:r>
        <w:rPr>
          <w:b/>
          <w:bCs/>
          <w:color w:val="1F3864"/>
          <w:sz w:val="23"/>
          <w:szCs w:val="23"/>
        </w:rPr>
        <w:t>2.4 Propósito general</w:t>
      </w:r>
    </w:p>
    <w:p w14:paraId="48683670" w14:textId="77777777" w:rsidR="00515C10" w:rsidRDefault="00000000">
      <w:pPr>
        <w:spacing w:after="160" w:line="290" w:lineRule="auto"/>
        <w:jc w:val="both"/>
      </w:pPr>
      <w:r>
        <w:t>Analizar el ajedrez competitivo como un campo social que se presenta a sí mismo como neutral y meritocrático, contrastar esa narrativa con tres posturas ideológicas distintas y construir una posición propia, argumentada y provisional sobre qué tan justo es realmente su sistema de clasificación.</w:t>
      </w:r>
    </w:p>
    <w:p w14:paraId="60FD32D0" w14:textId="77777777" w:rsidR="00515C10" w:rsidRDefault="00000000">
      <w:pPr>
        <w:pStyle w:val="Ttulo2"/>
        <w:spacing w:before="300" w:after="140" w:line="280" w:lineRule="auto"/>
      </w:pPr>
      <w:r>
        <w:rPr>
          <w:b/>
          <w:bCs/>
          <w:color w:val="1F3864"/>
          <w:sz w:val="23"/>
          <w:szCs w:val="23"/>
        </w:rPr>
        <w:t>2.5 Objetivos específicos</w:t>
      </w:r>
    </w:p>
    <w:p w14:paraId="6C934461" w14:textId="77777777" w:rsidR="00515C10" w:rsidRDefault="00000000">
      <w:pPr>
        <w:spacing w:after="90" w:line="280" w:lineRule="auto"/>
        <w:ind w:left="431" w:hanging="259"/>
        <w:jc w:val="both"/>
      </w:pPr>
      <w:r>
        <w:rPr>
          <w:b/>
          <w:bCs/>
          <w:color w:val="1F3864"/>
        </w:rPr>
        <w:t xml:space="preserve">· </w:t>
      </w:r>
      <w:r>
        <w:t>Diferenciar el mérito ajedrecístico (talento y esfuerzo) de las condiciones materiales que lo hacen posible (tiempo, dinero, acompañamiento, transporte).</w:t>
      </w:r>
    </w:p>
    <w:p w14:paraId="68B32FE0" w14:textId="77777777" w:rsidR="00515C10" w:rsidRDefault="00000000">
      <w:pPr>
        <w:spacing w:after="90" w:line="280" w:lineRule="auto"/>
        <w:ind w:left="431" w:hanging="259"/>
        <w:jc w:val="both"/>
      </w:pPr>
      <w:r>
        <w:rPr>
          <w:b/>
          <w:bCs/>
          <w:color w:val="1F3864"/>
        </w:rPr>
        <w:t xml:space="preserve">· </w:t>
      </w:r>
      <w:r>
        <w:t>Comparar tres posturas ideológicas frente al problema del acceso desigual, presentando cada una en su versión más fuerte.</w:t>
      </w:r>
    </w:p>
    <w:p w14:paraId="3D40A148" w14:textId="77777777" w:rsidR="00515C10" w:rsidRDefault="00000000">
      <w:pPr>
        <w:spacing w:after="90" w:line="280" w:lineRule="auto"/>
        <w:ind w:left="431" w:hanging="259"/>
        <w:jc w:val="both"/>
      </w:pPr>
      <w:r>
        <w:rPr>
          <w:b/>
          <w:bCs/>
          <w:color w:val="1F3864"/>
        </w:rPr>
        <w:t xml:space="preserve">· </w:t>
      </w:r>
      <w:r>
        <w:t>Aplicar los conceptos de capital cultural, capital económico, campo social (Bourdieu) y capacidades (Sen) al caso del ajedrez juvenil bogotano.</w:t>
      </w:r>
    </w:p>
    <w:p w14:paraId="73781920" w14:textId="77777777" w:rsidR="00515C10" w:rsidRDefault="00000000">
      <w:pPr>
        <w:spacing w:after="90" w:line="280" w:lineRule="auto"/>
        <w:ind w:left="431" w:hanging="259"/>
        <w:jc w:val="both"/>
      </w:pPr>
      <w:r>
        <w:rPr>
          <w:b/>
          <w:bCs/>
          <w:color w:val="1F3864"/>
        </w:rPr>
        <w:t xml:space="preserve">· </w:t>
      </w:r>
      <w:r>
        <w:t>Recolectar y contrastar evidencia de tres tipos: precios de plataformas y entrenamiento, oferta pública de ajedrez escolar en Bogotá y testimonio directo de un jugador o entrenador.</w:t>
      </w:r>
    </w:p>
    <w:p w14:paraId="6168D5E3" w14:textId="77777777" w:rsidR="00515C10" w:rsidRDefault="00000000">
      <w:pPr>
        <w:spacing w:after="90" w:line="280" w:lineRule="auto"/>
        <w:ind w:left="431" w:hanging="259"/>
        <w:jc w:val="both"/>
      </w:pPr>
      <w:r>
        <w:rPr>
          <w:b/>
          <w:bCs/>
          <w:color w:val="1F3864"/>
        </w:rPr>
        <w:t xml:space="preserve">· </w:t>
      </w:r>
      <w:r>
        <w:t>Identificar dónde se ubica hoy la barrera real de acceso, distinguiéndola de las barreras que ya fueron superadas.</w:t>
      </w:r>
    </w:p>
    <w:p w14:paraId="0DE249A6" w14:textId="77777777" w:rsidR="00515C10" w:rsidRDefault="00000000">
      <w:pPr>
        <w:spacing w:after="90" w:line="280" w:lineRule="auto"/>
        <w:ind w:left="431" w:hanging="259"/>
        <w:jc w:val="both"/>
      </w:pPr>
      <w:r>
        <w:rPr>
          <w:b/>
          <w:bCs/>
          <w:color w:val="1F3864"/>
        </w:rPr>
        <w:t xml:space="preserve">· </w:t>
      </w:r>
      <w:r>
        <w:t>Construir una posición propia sobre si el sistema de rating debe considerarse justo, injusto o parcialmente justo, reconociendo sus límites.</w:t>
      </w:r>
    </w:p>
    <w:p w14:paraId="3D301329" w14:textId="77777777" w:rsidR="00515C10" w:rsidRDefault="00515C10">
      <w:pPr>
        <w:spacing w:after="90"/>
      </w:pPr>
    </w:p>
    <w:p w14:paraId="785BEC06" w14:textId="77777777" w:rsidR="00515C10" w:rsidRDefault="00000000">
      <w:pPr>
        <w:pStyle w:val="Ttulo1"/>
        <w:pBdr>
          <w:bottom w:val="single" w:sz="8" w:space="6" w:color="1F3864"/>
        </w:pBdr>
        <w:spacing w:before="200" w:after="200" w:line="300" w:lineRule="auto"/>
      </w:pPr>
      <w:r>
        <w:rPr>
          <w:b/>
          <w:bCs/>
          <w:color w:val="1F3864"/>
          <w:sz w:val="28"/>
          <w:szCs w:val="28"/>
        </w:rPr>
        <w:t>3. Arquitectura conceptual de la ruta</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515C10" w14:paraId="3A77A91F" w14:textId="77777777">
        <w:tc>
          <w:tcPr>
            <w:tcW w:w="3000" w:type="dxa"/>
            <w:shd w:val="clear" w:color="auto" w:fill="EDF0F7"/>
            <w:tcMar>
              <w:top w:w="70" w:type="dxa"/>
              <w:left w:w="110" w:type="dxa"/>
              <w:bottom w:w="70" w:type="dxa"/>
              <w:right w:w="110" w:type="dxa"/>
            </w:tcMar>
          </w:tcPr>
          <w:p w14:paraId="797AA41A" w14:textId="77777777" w:rsidR="00515C10" w:rsidRDefault="00000000">
            <w:pPr>
              <w:spacing w:line="250" w:lineRule="auto"/>
            </w:pPr>
            <w:r>
              <w:rPr>
                <w:b/>
                <w:bCs/>
              </w:rPr>
              <w:t>Campo amplio principal</w:t>
            </w:r>
          </w:p>
        </w:tc>
        <w:tc>
          <w:tcPr>
            <w:tcW w:w="6000" w:type="dxa"/>
            <w:tcMar>
              <w:top w:w="70" w:type="dxa"/>
              <w:left w:w="110" w:type="dxa"/>
              <w:bottom w:w="70" w:type="dxa"/>
              <w:right w:w="110" w:type="dxa"/>
            </w:tcMar>
          </w:tcPr>
          <w:p w14:paraId="70F67872" w14:textId="77777777" w:rsidR="00515C10" w:rsidRDefault="00000000">
            <w:pPr>
              <w:spacing w:line="250" w:lineRule="auto"/>
            </w:pPr>
            <w:r>
              <w:t>Cultural e identitario (deporte).</w:t>
            </w:r>
          </w:p>
        </w:tc>
      </w:tr>
      <w:tr w:rsidR="00515C10" w14:paraId="23C4AD6A" w14:textId="77777777">
        <w:tc>
          <w:tcPr>
            <w:tcW w:w="3000" w:type="dxa"/>
            <w:shd w:val="clear" w:color="auto" w:fill="EDF0F7"/>
            <w:tcMar>
              <w:top w:w="70" w:type="dxa"/>
              <w:left w:w="110" w:type="dxa"/>
              <w:bottom w:w="70" w:type="dxa"/>
              <w:right w:w="110" w:type="dxa"/>
            </w:tcMar>
          </w:tcPr>
          <w:p w14:paraId="1B9FDFE8" w14:textId="77777777" w:rsidR="00515C10" w:rsidRDefault="00000000">
            <w:pPr>
              <w:spacing w:line="250" w:lineRule="auto"/>
            </w:pPr>
            <w:r>
              <w:rPr>
                <w:b/>
                <w:bCs/>
              </w:rPr>
              <w:t>Campos secundarios</w:t>
            </w:r>
          </w:p>
        </w:tc>
        <w:tc>
          <w:tcPr>
            <w:tcW w:w="6000" w:type="dxa"/>
            <w:tcMar>
              <w:top w:w="70" w:type="dxa"/>
              <w:left w:w="110" w:type="dxa"/>
              <w:bottom w:w="70" w:type="dxa"/>
              <w:right w:w="110" w:type="dxa"/>
            </w:tcMar>
          </w:tcPr>
          <w:p w14:paraId="5F5D925C" w14:textId="77777777" w:rsidR="00515C10" w:rsidRDefault="00000000">
            <w:pPr>
              <w:spacing w:line="250" w:lineRule="auto"/>
            </w:pPr>
            <w:r>
              <w:t>Social y de derechos (igualdad y mérito); Tecnológico y comunicativo (inteligencia artificial aplicada al entrenamiento).</w:t>
            </w:r>
          </w:p>
        </w:tc>
      </w:tr>
      <w:tr w:rsidR="00515C10" w14:paraId="29329651" w14:textId="77777777">
        <w:tc>
          <w:tcPr>
            <w:tcW w:w="3000" w:type="dxa"/>
            <w:shd w:val="clear" w:color="auto" w:fill="EDF0F7"/>
            <w:tcMar>
              <w:top w:w="70" w:type="dxa"/>
              <w:left w:w="110" w:type="dxa"/>
              <w:bottom w:w="70" w:type="dxa"/>
              <w:right w:w="110" w:type="dxa"/>
            </w:tcMar>
          </w:tcPr>
          <w:p w14:paraId="4B3D74C1" w14:textId="77777777" w:rsidR="00515C10" w:rsidRDefault="00000000">
            <w:pPr>
              <w:spacing w:line="250" w:lineRule="auto"/>
            </w:pPr>
            <w:r>
              <w:rPr>
                <w:b/>
                <w:bCs/>
              </w:rPr>
              <w:t>Problema contemporáneo</w:t>
            </w:r>
          </w:p>
        </w:tc>
        <w:tc>
          <w:tcPr>
            <w:tcW w:w="6000" w:type="dxa"/>
            <w:tcMar>
              <w:top w:w="70" w:type="dxa"/>
              <w:left w:w="110" w:type="dxa"/>
              <w:bottom w:w="70" w:type="dxa"/>
              <w:right w:w="110" w:type="dxa"/>
            </w:tcMar>
          </w:tcPr>
          <w:p w14:paraId="0FB4E144" w14:textId="77777777" w:rsidR="00515C10" w:rsidRDefault="00000000">
            <w:pPr>
              <w:spacing w:line="250" w:lineRule="auto"/>
            </w:pPr>
            <w:r>
              <w:t>El ajedrez se promueve como el juego más justo del mundo porque sus reglas son idénticas para todos. Sin embargo, convertir talento en rating exige recursos que están distribuidos de forma desigual: horas libres para estudiar, acompañamiento de un entrenador y capacidad de viajar y pagar inscripciones a torneos con Elo oficial.</w:t>
            </w:r>
          </w:p>
        </w:tc>
      </w:tr>
      <w:tr w:rsidR="00515C10" w14:paraId="54C6E419" w14:textId="77777777">
        <w:tc>
          <w:tcPr>
            <w:tcW w:w="3000" w:type="dxa"/>
            <w:shd w:val="clear" w:color="auto" w:fill="EDF0F7"/>
            <w:tcMar>
              <w:top w:w="70" w:type="dxa"/>
              <w:left w:w="110" w:type="dxa"/>
              <w:bottom w:w="70" w:type="dxa"/>
              <w:right w:w="110" w:type="dxa"/>
            </w:tcMar>
          </w:tcPr>
          <w:p w14:paraId="14BD6623" w14:textId="77777777" w:rsidR="00515C10" w:rsidRDefault="00000000">
            <w:pPr>
              <w:spacing w:line="250" w:lineRule="auto"/>
            </w:pPr>
            <w:r>
              <w:rPr>
                <w:b/>
                <w:bCs/>
              </w:rPr>
              <w:t>Contexto delimitado</w:t>
            </w:r>
          </w:p>
        </w:tc>
        <w:tc>
          <w:tcPr>
            <w:tcW w:w="6000" w:type="dxa"/>
            <w:tcMar>
              <w:top w:w="70" w:type="dxa"/>
              <w:left w:w="110" w:type="dxa"/>
              <w:bottom w:w="70" w:type="dxa"/>
              <w:right w:w="110" w:type="dxa"/>
            </w:tcMar>
          </w:tcPr>
          <w:p w14:paraId="410415D8" w14:textId="77777777" w:rsidR="00515C10" w:rsidRDefault="00000000">
            <w:pPr>
              <w:spacing w:line="250" w:lineRule="auto"/>
            </w:pPr>
            <w:r>
              <w:t>Jugadores juveniles de ajedrez en Bogotá (12 a 17 años), tanto en línea (Lichess y Chess.com) como en circuito presencial (Juegos Intercolegiados del IDRD y torneos de la Liga de Ajedrez de Bogotá).</w:t>
            </w:r>
          </w:p>
        </w:tc>
      </w:tr>
      <w:tr w:rsidR="00515C10" w14:paraId="02DF4F6C" w14:textId="77777777">
        <w:tc>
          <w:tcPr>
            <w:tcW w:w="3000" w:type="dxa"/>
            <w:shd w:val="clear" w:color="auto" w:fill="EDF0F7"/>
            <w:tcMar>
              <w:top w:w="70" w:type="dxa"/>
              <w:left w:w="110" w:type="dxa"/>
              <w:bottom w:w="70" w:type="dxa"/>
              <w:right w:w="110" w:type="dxa"/>
            </w:tcMar>
          </w:tcPr>
          <w:p w14:paraId="6D296ABF" w14:textId="77777777" w:rsidR="00515C10" w:rsidRDefault="00000000">
            <w:pPr>
              <w:spacing w:line="250" w:lineRule="auto"/>
            </w:pPr>
            <w:r>
              <w:rPr>
                <w:b/>
                <w:bCs/>
              </w:rPr>
              <w:lastRenderedPageBreak/>
              <w:t>Posturas en tensión</w:t>
            </w:r>
          </w:p>
        </w:tc>
        <w:tc>
          <w:tcPr>
            <w:tcW w:w="6000" w:type="dxa"/>
            <w:tcMar>
              <w:top w:w="70" w:type="dxa"/>
              <w:left w:w="110" w:type="dxa"/>
              <w:bottom w:w="70" w:type="dxa"/>
              <w:right w:w="110" w:type="dxa"/>
            </w:tcMar>
          </w:tcPr>
          <w:p w14:paraId="68F10F28" w14:textId="77777777" w:rsidR="00515C10" w:rsidRDefault="00000000">
            <w:pPr>
              <w:spacing w:line="250" w:lineRule="auto"/>
            </w:pPr>
            <w:r>
              <w:t>1) Liberal o meritocrática. 2) Crítica estructural. 3) Socialdemócrata o reformista.</w:t>
            </w:r>
          </w:p>
        </w:tc>
      </w:tr>
      <w:tr w:rsidR="00515C10" w14:paraId="1CD1EE69" w14:textId="77777777">
        <w:tc>
          <w:tcPr>
            <w:tcW w:w="3000" w:type="dxa"/>
            <w:shd w:val="clear" w:color="auto" w:fill="EDF0F7"/>
            <w:tcMar>
              <w:top w:w="70" w:type="dxa"/>
              <w:left w:w="110" w:type="dxa"/>
              <w:bottom w:w="70" w:type="dxa"/>
              <w:right w:w="110" w:type="dxa"/>
            </w:tcMar>
          </w:tcPr>
          <w:p w14:paraId="4BF68633" w14:textId="77777777" w:rsidR="00515C10" w:rsidRDefault="00000000">
            <w:pPr>
              <w:spacing w:line="250" w:lineRule="auto"/>
            </w:pPr>
            <w:r>
              <w:rPr>
                <w:b/>
                <w:bCs/>
              </w:rPr>
              <w:t>Perspectiva teórica</w:t>
            </w:r>
          </w:p>
        </w:tc>
        <w:tc>
          <w:tcPr>
            <w:tcW w:w="6000" w:type="dxa"/>
            <w:tcMar>
              <w:top w:w="70" w:type="dxa"/>
              <w:left w:w="110" w:type="dxa"/>
              <w:bottom w:w="70" w:type="dxa"/>
              <w:right w:w="110" w:type="dxa"/>
            </w:tcMar>
          </w:tcPr>
          <w:p w14:paraId="4B873390" w14:textId="77777777" w:rsidR="00515C10" w:rsidRDefault="00000000">
            <w:pPr>
              <w:spacing w:line="250" w:lineRule="auto"/>
            </w:pPr>
            <w:r>
              <w:t>Economía y desigualdad: Bourdieu (capital cultural, capital económico, campo social) y Sen (enfoque de capacidades).</w:t>
            </w:r>
          </w:p>
        </w:tc>
      </w:tr>
      <w:tr w:rsidR="00515C10" w14:paraId="281E4B1D" w14:textId="77777777">
        <w:tc>
          <w:tcPr>
            <w:tcW w:w="3000" w:type="dxa"/>
            <w:shd w:val="clear" w:color="auto" w:fill="EDF0F7"/>
            <w:tcMar>
              <w:top w:w="70" w:type="dxa"/>
              <w:left w:w="110" w:type="dxa"/>
              <w:bottom w:w="70" w:type="dxa"/>
              <w:right w:w="110" w:type="dxa"/>
            </w:tcMar>
          </w:tcPr>
          <w:p w14:paraId="3CB3F67B" w14:textId="77777777" w:rsidR="00515C10" w:rsidRDefault="00000000">
            <w:pPr>
              <w:spacing w:line="250" w:lineRule="auto"/>
            </w:pPr>
            <w:r>
              <w:rPr>
                <w:b/>
                <w:bCs/>
              </w:rPr>
              <w:t>Tensión orientadora</w:t>
            </w:r>
          </w:p>
        </w:tc>
        <w:tc>
          <w:tcPr>
            <w:tcW w:w="6000" w:type="dxa"/>
            <w:tcMar>
              <w:top w:w="70" w:type="dxa"/>
              <w:left w:w="110" w:type="dxa"/>
              <w:bottom w:w="70" w:type="dxa"/>
              <w:right w:w="110" w:type="dxa"/>
            </w:tcMar>
          </w:tcPr>
          <w:p w14:paraId="5F039955" w14:textId="77777777" w:rsidR="00515C10" w:rsidRDefault="00000000">
            <w:pPr>
              <w:spacing w:line="250" w:lineRule="auto"/>
            </w:pPr>
            <w:r>
              <w:t>Igualdad frente a mérito; responsabilidad individual frente a causas estructurales.</w:t>
            </w:r>
          </w:p>
        </w:tc>
      </w:tr>
    </w:tbl>
    <w:p w14:paraId="2D346D54" w14:textId="77777777" w:rsidR="00515C10" w:rsidRDefault="00515C10">
      <w:pPr>
        <w:spacing w:after="220"/>
      </w:pPr>
    </w:p>
    <w:p w14:paraId="4F530888" w14:textId="77777777" w:rsidR="00515C10" w:rsidRDefault="00000000">
      <w:pPr>
        <w:pStyle w:val="Ttulo2"/>
        <w:spacing w:before="300" w:after="140" w:line="280" w:lineRule="auto"/>
      </w:pPr>
      <w:r>
        <w:rPr>
          <w:b/>
          <w:bCs/>
          <w:color w:val="1F3864"/>
          <w:sz w:val="23"/>
          <w:szCs w:val="23"/>
        </w:rPr>
        <w:t>3.1 Fórmula de la ruta</w:t>
      </w:r>
    </w:p>
    <w:p w14:paraId="3F7B1B27"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before="120" w:after="200" w:line="290" w:lineRule="auto"/>
        <w:jc w:val="both"/>
      </w:pPr>
      <w:r>
        <w:t>Campo cultural (deporte) + acceso desigual a entrenamiento, tiempo y torneos + tres posturas ideológicas + Bourdieu y Sen = pregunta de investigación.</w:t>
      </w:r>
    </w:p>
    <w:p w14:paraId="70CD8786" w14:textId="77777777" w:rsidR="00515C10" w:rsidRDefault="00000000">
      <w:r>
        <w:br w:type="page"/>
      </w:r>
    </w:p>
    <w:p w14:paraId="17D51026"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4. Anexo 1 · Ficha de registro de la ruta de indagación</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515C10" w14:paraId="67320A52" w14:textId="77777777">
        <w:tc>
          <w:tcPr>
            <w:tcW w:w="3000" w:type="dxa"/>
            <w:shd w:val="clear" w:color="auto" w:fill="EDF0F7"/>
            <w:tcMar>
              <w:top w:w="70" w:type="dxa"/>
              <w:left w:w="110" w:type="dxa"/>
              <w:bottom w:w="70" w:type="dxa"/>
              <w:right w:w="110" w:type="dxa"/>
            </w:tcMar>
          </w:tcPr>
          <w:p w14:paraId="63D94E01" w14:textId="77777777" w:rsidR="00515C10" w:rsidRDefault="00000000">
            <w:pPr>
              <w:spacing w:line="250" w:lineRule="auto"/>
            </w:pPr>
            <w:r>
              <w:rPr>
                <w:b/>
                <w:bCs/>
              </w:rPr>
              <w:t>Integrante</w:t>
            </w:r>
          </w:p>
        </w:tc>
        <w:tc>
          <w:tcPr>
            <w:tcW w:w="6000" w:type="dxa"/>
            <w:tcMar>
              <w:top w:w="70" w:type="dxa"/>
              <w:left w:w="110" w:type="dxa"/>
              <w:bottom w:w="70" w:type="dxa"/>
              <w:right w:w="110" w:type="dxa"/>
            </w:tcMar>
          </w:tcPr>
          <w:p w14:paraId="22927227" w14:textId="77777777" w:rsidR="00515C10" w:rsidRDefault="00000000">
            <w:pPr>
              <w:spacing w:line="250" w:lineRule="auto"/>
            </w:pPr>
            <w:r>
              <w:t>David Alejandro León Molina</w:t>
            </w:r>
          </w:p>
        </w:tc>
      </w:tr>
      <w:tr w:rsidR="00515C10" w14:paraId="235567CA" w14:textId="77777777">
        <w:tc>
          <w:tcPr>
            <w:tcW w:w="3000" w:type="dxa"/>
            <w:shd w:val="clear" w:color="auto" w:fill="EDF0F7"/>
            <w:tcMar>
              <w:top w:w="70" w:type="dxa"/>
              <w:left w:w="110" w:type="dxa"/>
              <w:bottom w:w="70" w:type="dxa"/>
              <w:right w:w="110" w:type="dxa"/>
            </w:tcMar>
          </w:tcPr>
          <w:p w14:paraId="05C2E8EC" w14:textId="77777777" w:rsidR="00515C10" w:rsidRDefault="00000000">
            <w:pPr>
              <w:spacing w:line="250" w:lineRule="auto"/>
            </w:pPr>
            <w:r>
              <w:rPr>
                <w:b/>
                <w:bCs/>
              </w:rPr>
              <w:t>Curso</w:t>
            </w:r>
          </w:p>
        </w:tc>
        <w:tc>
          <w:tcPr>
            <w:tcW w:w="6000" w:type="dxa"/>
            <w:tcMar>
              <w:top w:w="70" w:type="dxa"/>
              <w:left w:w="110" w:type="dxa"/>
              <w:bottom w:w="70" w:type="dxa"/>
              <w:right w:w="110" w:type="dxa"/>
            </w:tcMar>
          </w:tcPr>
          <w:p w14:paraId="216E6640" w14:textId="77777777" w:rsidR="00515C10" w:rsidRDefault="00000000">
            <w:pPr>
              <w:spacing w:line="250" w:lineRule="auto"/>
            </w:pPr>
            <w:r>
              <w:t>1104</w:t>
            </w:r>
          </w:p>
        </w:tc>
      </w:tr>
      <w:tr w:rsidR="00515C10" w14:paraId="24623FFE" w14:textId="77777777">
        <w:tc>
          <w:tcPr>
            <w:tcW w:w="3000" w:type="dxa"/>
            <w:shd w:val="clear" w:color="auto" w:fill="EDF0F7"/>
            <w:tcMar>
              <w:top w:w="70" w:type="dxa"/>
              <w:left w:w="110" w:type="dxa"/>
              <w:bottom w:w="70" w:type="dxa"/>
              <w:right w:w="110" w:type="dxa"/>
            </w:tcMar>
          </w:tcPr>
          <w:p w14:paraId="1E7B6F40" w14:textId="77777777" w:rsidR="00515C10" w:rsidRDefault="00000000">
            <w:pPr>
              <w:spacing w:line="250" w:lineRule="auto"/>
            </w:pPr>
            <w:r>
              <w:rPr>
                <w:b/>
                <w:bCs/>
              </w:rPr>
              <w:t>Campo principal</w:t>
            </w:r>
          </w:p>
        </w:tc>
        <w:tc>
          <w:tcPr>
            <w:tcW w:w="6000" w:type="dxa"/>
            <w:tcMar>
              <w:top w:w="70" w:type="dxa"/>
              <w:left w:w="110" w:type="dxa"/>
              <w:bottom w:w="70" w:type="dxa"/>
              <w:right w:w="110" w:type="dxa"/>
            </w:tcMar>
          </w:tcPr>
          <w:p w14:paraId="0067ACF1" w14:textId="77777777" w:rsidR="00515C10" w:rsidRDefault="00000000">
            <w:pPr>
              <w:spacing w:line="250" w:lineRule="auto"/>
            </w:pPr>
            <w:r>
              <w:t>Cultural e identitario (deporte)</w:t>
            </w:r>
          </w:p>
        </w:tc>
      </w:tr>
      <w:tr w:rsidR="00515C10" w14:paraId="6D54989F" w14:textId="77777777">
        <w:tc>
          <w:tcPr>
            <w:tcW w:w="3000" w:type="dxa"/>
            <w:shd w:val="clear" w:color="auto" w:fill="EDF0F7"/>
            <w:tcMar>
              <w:top w:w="70" w:type="dxa"/>
              <w:left w:w="110" w:type="dxa"/>
              <w:bottom w:w="70" w:type="dxa"/>
              <w:right w:w="110" w:type="dxa"/>
            </w:tcMar>
          </w:tcPr>
          <w:p w14:paraId="683DADB8" w14:textId="77777777" w:rsidR="00515C10" w:rsidRDefault="00000000">
            <w:pPr>
              <w:spacing w:line="250" w:lineRule="auto"/>
            </w:pPr>
            <w:r>
              <w:rPr>
                <w:b/>
                <w:bCs/>
              </w:rPr>
              <w:t>Campos secundarios</w:t>
            </w:r>
          </w:p>
        </w:tc>
        <w:tc>
          <w:tcPr>
            <w:tcW w:w="6000" w:type="dxa"/>
            <w:tcMar>
              <w:top w:w="70" w:type="dxa"/>
              <w:left w:w="110" w:type="dxa"/>
              <w:bottom w:w="70" w:type="dxa"/>
              <w:right w:w="110" w:type="dxa"/>
            </w:tcMar>
          </w:tcPr>
          <w:p w14:paraId="213E47C8" w14:textId="77777777" w:rsidR="00515C10" w:rsidRDefault="00000000">
            <w:pPr>
              <w:spacing w:line="250" w:lineRule="auto"/>
            </w:pPr>
            <w:r>
              <w:t>Social y de derechos; Tecnológico y comunicativo</w:t>
            </w:r>
          </w:p>
        </w:tc>
      </w:tr>
      <w:tr w:rsidR="00515C10" w14:paraId="012F09C7" w14:textId="77777777">
        <w:tc>
          <w:tcPr>
            <w:tcW w:w="3000" w:type="dxa"/>
            <w:shd w:val="clear" w:color="auto" w:fill="EDF0F7"/>
            <w:tcMar>
              <w:top w:w="70" w:type="dxa"/>
              <w:left w:w="110" w:type="dxa"/>
              <w:bottom w:w="70" w:type="dxa"/>
              <w:right w:w="110" w:type="dxa"/>
            </w:tcMar>
          </w:tcPr>
          <w:p w14:paraId="61700B37" w14:textId="77777777" w:rsidR="00515C10" w:rsidRDefault="00000000">
            <w:pPr>
              <w:spacing w:line="250" w:lineRule="auto"/>
            </w:pPr>
            <w:r>
              <w:rPr>
                <w:b/>
                <w:bCs/>
              </w:rPr>
              <w:t>Problema contemporáneo</w:t>
            </w:r>
          </w:p>
        </w:tc>
        <w:tc>
          <w:tcPr>
            <w:tcW w:w="6000" w:type="dxa"/>
            <w:tcMar>
              <w:top w:w="70" w:type="dxa"/>
              <w:left w:w="110" w:type="dxa"/>
              <w:bottom w:w="70" w:type="dxa"/>
              <w:right w:w="110" w:type="dxa"/>
            </w:tcMar>
          </w:tcPr>
          <w:p w14:paraId="226B15C6" w14:textId="77777777" w:rsidR="00515C10" w:rsidRDefault="00000000">
            <w:pPr>
              <w:spacing w:line="250" w:lineRule="auto"/>
            </w:pPr>
            <w:r>
              <w:t>El ajedrez competitivo se presenta como neutral, pero el progreso de un jugador depende de recursos desigualmente distribuidos: tiempo libre, entrenador y acceso a torneos federados.</w:t>
            </w:r>
          </w:p>
        </w:tc>
      </w:tr>
      <w:tr w:rsidR="00515C10" w14:paraId="6664B279" w14:textId="77777777">
        <w:tc>
          <w:tcPr>
            <w:tcW w:w="3000" w:type="dxa"/>
            <w:shd w:val="clear" w:color="auto" w:fill="EDF0F7"/>
            <w:tcMar>
              <w:top w:w="70" w:type="dxa"/>
              <w:left w:w="110" w:type="dxa"/>
              <w:bottom w:w="70" w:type="dxa"/>
              <w:right w:w="110" w:type="dxa"/>
            </w:tcMar>
          </w:tcPr>
          <w:p w14:paraId="0496B74B" w14:textId="77777777" w:rsidR="00515C10" w:rsidRDefault="00000000">
            <w:pPr>
              <w:spacing w:line="250" w:lineRule="auto"/>
            </w:pPr>
            <w:r>
              <w:rPr>
                <w:b/>
                <w:bCs/>
              </w:rPr>
              <w:t>Contexto o caso delimitado</w:t>
            </w:r>
          </w:p>
        </w:tc>
        <w:tc>
          <w:tcPr>
            <w:tcW w:w="6000" w:type="dxa"/>
            <w:tcMar>
              <w:top w:w="70" w:type="dxa"/>
              <w:left w:w="110" w:type="dxa"/>
              <w:bottom w:w="70" w:type="dxa"/>
              <w:right w:w="110" w:type="dxa"/>
            </w:tcMar>
          </w:tcPr>
          <w:p w14:paraId="25025ADE" w14:textId="77777777" w:rsidR="00515C10" w:rsidRDefault="00000000">
            <w:pPr>
              <w:spacing w:line="250" w:lineRule="auto"/>
            </w:pPr>
            <w:r>
              <w:t>Ajedrecistas juveniles de 12 a 17 años en Bogotá, comparando trayectorias con y sin entrenador y con y sin participación en circuito presencial.</w:t>
            </w:r>
          </w:p>
        </w:tc>
      </w:tr>
      <w:tr w:rsidR="00515C10" w14:paraId="66471407" w14:textId="77777777">
        <w:tc>
          <w:tcPr>
            <w:tcW w:w="3000" w:type="dxa"/>
            <w:shd w:val="clear" w:color="auto" w:fill="EDF0F7"/>
            <w:tcMar>
              <w:top w:w="70" w:type="dxa"/>
              <w:left w:w="110" w:type="dxa"/>
              <w:bottom w:w="70" w:type="dxa"/>
              <w:right w:w="110" w:type="dxa"/>
            </w:tcMar>
          </w:tcPr>
          <w:p w14:paraId="401FB2DF" w14:textId="77777777" w:rsidR="00515C10" w:rsidRDefault="00000000">
            <w:pPr>
              <w:spacing w:line="250" w:lineRule="auto"/>
            </w:pPr>
            <w:r>
              <w:rPr>
                <w:b/>
                <w:bCs/>
              </w:rPr>
              <w:t>Actores principales</w:t>
            </w:r>
          </w:p>
        </w:tc>
        <w:tc>
          <w:tcPr>
            <w:tcW w:w="6000" w:type="dxa"/>
            <w:tcMar>
              <w:top w:w="70" w:type="dxa"/>
              <w:left w:w="110" w:type="dxa"/>
              <w:bottom w:w="70" w:type="dxa"/>
              <w:right w:w="110" w:type="dxa"/>
            </w:tcMar>
          </w:tcPr>
          <w:p w14:paraId="1B1DEE2E" w14:textId="77777777" w:rsidR="00515C10" w:rsidRDefault="00000000">
            <w:pPr>
              <w:spacing w:line="250" w:lineRule="auto"/>
            </w:pPr>
            <w:r>
              <w:t>Jugadores juveniles de colegios públicos; jugadores con entrenador particular o club privado; IDRD y Ministerio del Deporte; Liga de Ajedrez de Bogotá y Fecodaz; plataformas Lichess y Chess.com; familias; colegios.</w:t>
            </w:r>
          </w:p>
        </w:tc>
      </w:tr>
      <w:tr w:rsidR="00515C10" w14:paraId="4B76725A" w14:textId="77777777">
        <w:tc>
          <w:tcPr>
            <w:tcW w:w="3000" w:type="dxa"/>
            <w:shd w:val="clear" w:color="auto" w:fill="EDF0F7"/>
            <w:tcMar>
              <w:top w:w="70" w:type="dxa"/>
              <w:left w:w="110" w:type="dxa"/>
              <w:bottom w:w="70" w:type="dxa"/>
              <w:right w:w="110" w:type="dxa"/>
            </w:tcMar>
          </w:tcPr>
          <w:p w14:paraId="4FD84F05" w14:textId="77777777" w:rsidR="00515C10" w:rsidRDefault="00000000">
            <w:pPr>
              <w:spacing w:line="250" w:lineRule="auto"/>
            </w:pPr>
            <w:r>
              <w:rPr>
                <w:b/>
                <w:bCs/>
              </w:rPr>
              <w:t>Postura ideológica 1</w:t>
            </w:r>
          </w:p>
        </w:tc>
        <w:tc>
          <w:tcPr>
            <w:tcW w:w="6000" w:type="dxa"/>
            <w:tcMar>
              <w:top w:w="70" w:type="dxa"/>
              <w:left w:w="110" w:type="dxa"/>
              <w:bottom w:w="70" w:type="dxa"/>
              <w:right w:w="110" w:type="dxa"/>
            </w:tcMar>
          </w:tcPr>
          <w:p w14:paraId="385C6409" w14:textId="77777777" w:rsidR="00515C10" w:rsidRDefault="00000000">
            <w:pPr>
              <w:spacing w:line="250" w:lineRule="auto"/>
            </w:pPr>
            <w:r>
              <w:t>Liberalismo clásico / visión meritocrática</w:t>
            </w:r>
          </w:p>
        </w:tc>
      </w:tr>
      <w:tr w:rsidR="00515C10" w14:paraId="038CF6FC" w14:textId="77777777">
        <w:tc>
          <w:tcPr>
            <w:tcW w:w="3000" w:type="dxa"/>
            <w:shd w:val="clear" w:color="auto" w:fill="EDF0F7"/>
            <w:tcMar>
              <w:top w:w="70" w:type="dxa"/>
              <w:left w:w="110" w:type="dxa"/>
              <w:bottom w:w="70" w:type="dxa"/>
              <w:right w:w="110" w:type="dxa"/>
            </w:tcMar>
          </w:tcPr>
          <w:p w14:paraId="1A0DD2AB" w14:textId="77777777" w:rsidR="00515C10" w:rsidRDefault="00000000">
            <w:pPr>
              <w:spacing w:line="250" w:lineRule="auto"/>
            </w:pPr>
            <w:r>
              <w:rPr>
                <w:b/>
                <w:bCs/>
              </w:rPr>
              <w:t>Postura ideológica 2</w:t>
            </w:r>
          </w:p>
        </w:tc>
        <w:tc>
          <w:tcPr>
            <w:tcW w:w="6000" w:type="dxa"/>
            <w:tcMar>
              <w:top w:w="70" w:type="dxa"/>
              <w:left w:w="110" w:type="dxa"/>
              <w:bottom w:w="70" w:type="dxa"/>
              <w:right w:w="110" w:type="dxa"/>
            </w:tcMar>
          </w:tcPr>
          <w:p w14:paraId="1F57BA26" w14:textId="77777777" w:rsidR="00515C10" w:rsidRDefault="00000000">
            <w:pPr>
              <w:spacing w:line="250" w:lineRule="auto"/>
            </w:pPr>
            <w:r>
              <w:t>Crítica estructural (socialista)</w:t>
            </w:r>
          </w:p>
        </w:tc>
      </w:tr>
      <w:tr w:rsidR="00515C10" w14:paraId="2C450F32" w14:textId="77777777">
        <w:tc>
          <w:tcPr>
            <w:tcW w:w="3000" w:type="dxa"/>
            <w:shd w:val="clear" w:color="auto" w:fill="EDF0F7"/>
            <w:tcMar>
              <w:top w:w="70" w:type="dxa"/>
              <w:left w:w="110" w:type="dxa"/>
              <w:bottom w:w="70" w:type="dxa"/>
              <w:right w:w="110" w:type="dxa"/>
            </w:tcMar>
          </w:tcPr>
          <w:p w14:paraId="51EBD758" w14:textId="77777777" w:rsidR="00515C10" w:rsidRDefault="00000000">
            <w:pPr>
              <w:spacing w:line="250" w:lineRule="auto"/>
            </w:pPr>
            <w:r>
              <w:rPr>
                <w:b/>
                <w:bCs/>
              </w:rPr>
              <w:t>Postura ideológica 3</w:t>
            </w:r>
          </w:p>
        </w:tc>
        <w:tc>
          <w:tcPr>
            <w:tcW w:w="6000" w:type="dxa"/>
            <w:tcMar>
              <w:top w:w="70" w:type="dxa"/>
              <w:left w:w="110" w:type="dxa"/>
              <w:bottom w:w="70" w:type="dxa"/>
              <w:right w:w="110" w:type="dxa"/>
            </w:tcMar>
          </w:tcPr>
          <w:p w14:paraId="5FB134D7" w14:textId="77777777" w:rsidR="00515C10" w:rsidRDefault="00000000">
            <w:pPr>
              <w:spacing w:line="250" w:lineRule="auto"/>
            </w:pPr>
            <w:r>
              <w:t>Socialdemocracia / reformismo de acceso</w:t>
            </w:r>
          </w:p>
        </w:tc>
      </w:tr>
      <w:tr w:rsidR="00515C10" w14:paraId="7996ADCE" w14:textId="77777777">
        <w:tc>
          <w:tcPr>
            <w:tcW w:w="3000" w:type="dxa"/>
            <w:shd w:val="clear" w:color="auto" w:fill="EDF0F7"/>
            <w:tcMar>
              <w:top w:w="70" w:type="dxa"/>
              <w:left w:w="110" w:type="dxa"/>
              <w:bottom w:w="70" w:type="dxa"/>
              <w:right w:w="110" w:type="dxa"/>
            </w:tcMar>
          </w:tcPr>
          <w:p w14:paraId="7064CB00" w14:textId="77777777" w:rsidR="00515C10" w:rsidRDefault="00000000">
            <w:pPr>
              <w:spacing w:line="250" w:lineRule="auto"/>
            </w:pPr>
            <w:r>
              <w:rPr>
                <w:b/>
                <w:bCs/>
              </w:rPr>
              <w:t>Perspectiva teórica</w:t>
            </w:r>
          </w:p>
        </w:tc>
        <w:tc>
          <w:tcPr>
            <w:tcW w:w="6000" w:type="dxa"/>
            <w:tcMar>
              <w:top w:w="70" w:type="dxa"/>
              <w:left w:w="110" w:type="dxa"/>
              <w:bottom w:w="70" w:type="dxa"/>
              <w:right w:w="110" w:type="dxa"/>
            </w:tcMar>
          </w:tcPr>
          <w:p w14:paraId="65CCB708" w14:textId="77777777" w:rsidR="00515C10" w:rsidRDefault="00000000">
            <w:pPr>
              <w:spacing w:line="250" w:lineRule="auto"/>
            </w:pPr>
            <w:r>
              <w:t>Economía y desigualdad: Bourdieu y Sen</w:t>
            </w:r>
          </w:p>
        </w:tc>
      </w:tr>
      <w:tr w:rsidR="00515C10" w14:paraId="320D0114" w14:textId="77777777">
        <w:tc>
          <w:tcPr>
            <w:tcW w:w="3000" w:type="dxa"/>
            <w:shd w:val="clear" w:color="auto" w:fill="EDF0F7"/>
            <w:tcMar>
              <w:top w:w="70" w:type="dxa"/>
              <w:left w:w="110" w:type="dxa"/>
              <w:bottom w:w="70" w:type="dxa"/>
              <w:right w:w="110" w:type="dxa"/>
            </w:tcMar>
          </w:tcPr>
          <w:p w14:paraId="2496BA5D" w14:textId="77777777" w:rsidR="00515C10" w:rsidRDefault="00000000">
            <w:pPr>
              <w:spacing w:line="250" w:lineRule="auto"/>
            </w:pPr>
            <w:r>
              <w:rPr>
                <w:b/>
                <w:bCs/>
              </w:rPr>
              <w:t>Conceptos centrales</w:t>
            </w:r>
          </w:p>
        </w:tc>
        <w:tc>
          <w:tcPr>
            <w:tcW w:w="6000" w:type="dxa"/>
            <w:tcMar>
              <w:top w:w="70" w:type="dxa"/>
              <w:left w:w="110" w:type="dxa"/>
              <w:bottom w:w="70" w:type="dxa"/>
              <w:right w:w="110" w:type="dxa"/>
            </w:tcMar>
          </w:tcPr>
          <w:p w14:paraId="45784572" w14:textId="77777777" w:rsidR="00515C10" w:rsidRDefault="00000000">
            <w:pPr>
              <w:spacing w:line="250" w:lineRule="auto"/>
            </w:pPr>
            <w:r>
              <w:t>Mérito, meritocracia, capital cultural, capital económico, campo social, capacidades, sesgo de supervivencia</w:t>
            </w:r>
          </w:p>
        </w:tc>
      </w:tr>
      <w:tr w:rsidR="00515C10" w14:paraId="5E7B7719" w14:textId="77777777">
        <w:tc>
          <w:tcPr>
            <w:tcW w:w="3000" w:type="dxa"/>
            <w:shd w:val="clear" w:color="auto" w:fill="EDF0F7"/>
            <w:tcMar>
              <w:top w:w="70" w:type="dxa"/>
              <w:left w:w="110" w:type="dxa"/>
              <w:bottom w:w="70" w:type="dxa"/>
              <w:right w:w="110" w:type="dxa"/>
            </w:tcMar>
          </w:tcPr>
          <w:p w14:paraId="37EF2DDD" w14:textId="77777777" w:rsidR="00515C10" w:rsidRDefault="00000000">
            <w:pPr>
              <w:spacing w:line="250" w:lineRule="auto"/>
            </w:pPr>
            <w:r>
              <w:rPr>
                <w:b/>
                <w:bCs/>
              </w:rPr>
              <w:t>Pregunta de investigación</w:t>
            </w:r>
          </w:p>
        </w:tc>
        <w:tc>
          <w:tcPr>
            <w:tcW w:w="6000" w:type="dxa"/>
            <w:tcMar>
              <w:top w:w="70" w:type="dxa"/>
              <w:left w:w="110" w:type="dxa"/>
              <w:bottom w:w="70" w:type="dxa"/>
              <w:right w:w="110" w:type="dxa"/>
            </w:tcMar>
          </w:tcPr>
          <w:p w14:paraId="6DBF49B4" w14:textId="77777777" w:rsidR="00515C10" w:rsidRDefault="00000000">
            <w:pPr>
              <w:spacing w:line="250" w:lineRule="auto"/>
            </w:pPr>
            <w:r>
              <w:t>¿En qué medida el rating de los ajedrecistas juveniles de Bogotá mide mérito individual, y en qué medida registra desigualdades de acceso a entrenamiento, tiempo libre y torneos federados, en un contexto donde las herramientas de análisis ya dejaron de ser un bien pago?</w:t>
            </w:r>
          </w:p>
        </w:tc>
      </w:tr>
      <w:tr w:rsidR="00515C10" w14:paraId="453C8A2F" w14:textId="77777777">
        <w:tc>
          <w:tcPr>
            <w:tcW w:w="3000" w:type="dxa"/>
            <w:shd w:val="clear" w:color="auto" w:fill="EDF0F7"/>
            <w:tcMar>
              <w:top w:w="70" w:type="dxa"/>
              <w:left w:w="110" w:type="dxa"/>
              <w:bottom w:w="70" w:type="dxa"/>
              <w:right w:w="110" w:type="dxa"/>
            </w:tcMar>
          </w:tcPr>
          <w:p w14:paraId="4194EBE6" w14:textId="77777777" w:rsidR="00515C10" w:rsidRDefault="00000000">
            <w:pPr>
              <w:spacing w:line="250" w:lineRule="auto"/>
            </w:pPr>
            <w:r>
              <w:rPr>
                <w:b/>
                <w:bCs/>
              </w:rPr>
              <w:t>Hipótesis provisional</w:t>
            </w:r>
          </w:p>
        </w:tc>
        <w:tc>
          <w:tcPr>
            <w:tcW w:w="6000" w:type="dxa"/>
            <w:tcMar>
              <w:top w:w="70" w:type="dxa"/>
              <w:left w:w="110" w:type="dxa"/>
              <w:bottom w:w="70" w:type="dxa"/>
              <w:right w:w="110" w:type="dxa"/>
            </w:tcMar>
          </w:tcPr>
          <w:p w14:paraId="092AAD07" w14:textId="77777777" w:rsidR="00515C10" w:rsidRDefault="00000000">
            <w:pPr>
              <w:spacing w:line="250" w:lineRule="auto"/>
            </w:pPr>
            <w:r>
              <w:t>La barrera tecnológica se redujo, pero la desigualdad se desplazó hacia el tiempo disponible, el entrenamiento humano y la logística de competencia presencial. El rating mide mérito, pero un mérito condicionado.</w:t>
            </w:r>
          </w:p>
        </w:tc>
      </w:tr>
      <w:tr w:rsidR="00515C10" w14:paraId="5601188D" w14:textId="77777777">
        <w:tc>
          <w:tcPr>
            <w:tcW w:w="3000" w:type="dxa"/>
            <w:shd w:val="clear" w:color="auto" w:fill="EDF0F7"/>
            <w:tcMar>
              <w:top w:w="70" w:type="dxa"/>
              <w:left w:w="110" w:type="dxa"/>
              <w:bottom w:w="70" w:type="dxa"/>
              <w:right w:w="110" w:type="dxa"/>
            </w:tcMar>
          </w:tcPr>
          <w:p w14:paraId="3E8E0018" w14:textId="77777777" w:rsidR="00515C10" w:rsidRDefault="00000000">
            <w:pPr>
              <w:spacing w:line="250" w:lineRule="auto"/>
            </w:pPr>
            <w:r>
              <w:rPr>
                <w:b/>
                <w:bCs/>
              </w:rPr>
              <w:t>¿Por qué es significativo?</w:t>
            </w:r>
          </w:p>
        </w:tc>
        <w:tc>
          <w:tcPr>
            <w:tcW w:w="6000" w:type="dxa"/>
            <w:tcMar>
              <w:top w:w="70" w:type="dxa"/>
              <w:left w:w="110" w:type="dxa"/>
              <w:bottom w:w="70" w:type="dxa"/>
              <w:right w:w="110" w:type="dxa"/>
            </w:tcMar>
          </w:tcPr>
          <w:p w14:paraId="68A67C72" w14:textId="100D15F0" w:rsidR="00515C10" w:rsidRDefault="00000000">
            <w:pPr>
              <w:spacing w:line="250" w:lineRule="auto"/>
            </w:pPr>
            <w:r>
              <w:t xml:space="preserve">Porque combina una práctica cercana con una pregunta política real sobre igualdad de oportunidades, y porque permite estudiar cómo una desigualdad no </w:t>
            </w:r>
            <w:r w:rsidR="0035691F">
              <w:t>desaparece,</w:t>
            </w:r>
            <w:r>
              <w:t xml:space="preserve"> sino que cambia de lugar cuando una tecnología se abarata.</w:t>
            </w:r>
          </w:p>
        </w:tc>
      </w:tr>
      <w:tr w:rsidR="00515C10" w14:paraId="749E6B27" w14:textId="77777777">
        <w:tc>
          <w:tcPr>
            <w:tcW w:w="3000" w:type="dxa"/>
            <w:shd w:val="clear" w:color="auto" w:fill="EDF0F7"/>
            <w:tcMar>
              <w:top w:w="70" w:type="dxa"/>
              <w:left w:w="110" w:type="dxa"/>
              <w:bottom w:w="70" w:type="dxa"/>
              <w:right w:w="110" w:type="dxa"/>
            </w:tcMar>
          </w:tcPr>
          <w:p w14:paraId="0317ABB9" w14:textId="77777777" w:rsidR="00515C10" w:rsidRDefault="00000000">
            <w:pPr>
              <w:spacing w:line="250" w:lineRule="auto"/>
            </w:pPr>
            <w:r>
              <w:rPr>
                <w:b/>
                <w:bCs/>
              </w:rPr>
              <w:t>Producto artístico</w:t>
            </w:r>
          </w:p>
        </w:tc>
        <w:tc>
          <w:tcPr>
            <w:tcW w:w="6000" w:type="dxa"/>
            <w:tcMar>
              <w:top w:w="70" w:type="dxa"/>
              <w:left w:w="110" w:type="dxa"/>
              <w:bottom w:w="70" w:type="dxa"/>
              <w:right w:w="110" w:type="dxa"/>
            </w:tcMar>
          </w:tcPr>
          <w:p w14:paraId="3E238B29" w14:textId="77777777" w:rsidR="00515C10" w:rsidRDefault="00000000">
            <w:pPr>
              <w:spacing w:line="250" w:lineRule="auto"/>
            </w:pPr>
            <w:r>
              <w:t>Instalación «Mismo tablero, distinto reloj» (sección 12)</w:t>
            </w:r>
          </w:p>
        </w:tc>
      </w:tr>
      <w:tr w:rsidR="00515C10" w14:paraId="6DFABA5D" w14:textId="77777777">
        <w:tc>
          <w:tcPr>
            <w:tcW w:w="3000" w:type="dxa"/>
            <w:shd w:val="clear" w:color="auto" w:fill="EDF0F7"/>
            <w:tcMar>
              <w:top w:w="70" w:type="dxa"/>
              <w:left w:w="110" w:type="dxa"/>
              <w:bottom w:w="70" w:type="dxa"/>
              <w:right w:w="110" w:type="dxa"/>
            </w:tcMar>
          </w:tcPr>
          <w:p w14:paraId="7C819E0B" w14:textId="77777777" w:rsidR="00515C10" w:rsidRDefault="00000000">
            <w:pPr>
              <w:spacing w:line="250" w:lineRule="auto"/>
            </w:pPr>
            <w:r>
              <w:rPr>
                <w:b/>
                <w:bCs/>
              </w:rPr>
              <w:t>Firma de aprobación docente</w:t>
            </w:r>
          </w:p>
        </w:tc>
        <w:tc>
          <w:tcPr>
            <w:tcW w:w="6000" w:type="dxa"/>
            <w:tcMar>
              <w:top w:w="70" w:type="dxa"/>
              <w:left w:w="110" w:type="dxa"/>
              <w:bottom w:w="70" w:type="dxa"/>
              <w:right w:w="110" w:type="dxa"/>
            </w:tcMar>
          </w:tcPr>
          <w:p w14:paraId="1398F4F9" w14:textId="77777777" w:rsidR="00515C10" w:rsidRDefault="00000000">
            <w:pPr>
              <w:spacing w:line="250" w:lineRule="auto"/>
            </w:pPr>
            <w:r>
              <w:t xml:space="preserve"> </w:t>
            </w:r>
          </w:p>
        </w:tc>
      </w:tr>
    </w:tbl>
    <w:p w14:paraId="46CC6DAF" w14:textId="77777777" w:rsidR="00515C10" w:rsidRDefault="00515C10">
      <w:pPr>
        <w:spacing w:after="220"/>
      </w:pPr>
    </w:p>
    <w:p w14:paraId="2B989BA2" w14:textId="77777777" w:rsidR="00515C10" w:rsidRDefault="00000000">
      <w:r>
        <w:br w:type="page"/>
      </w:r>
    </w:p>
    <w:p w14:paraId="18974D27"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5. Anexo 2 · Árbol de problemas</w:t>
      </w:r>
    </w:p>
    <w:p w14:paraId="7F778697"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before="120" w:line="290" w:lineRule="auto"/>
        <w:jc w:val="both"/>
      </w:pPr>
      <w:r>
        <w:rPr>
          <w:b/>
          <w:bCs/>
        </w:rPr>
        <w:t>PROBLEMA CENTRAL</w:t>
      </w:r>
    </w:p>
    <w:p w14:paraId="27733C41"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after="200" w:line="290" w:lineRule="auto"/>
        <w:jc w:val="both"/>
      </w:pPr>
      <w:r>
        <w:t>Convertir talento ajedrecístico en rating exige recursos desigualmente distribuidos (tiempo, entrenamiento y acceso a competencia presencial), detrás de una apariencia de neutralidad absoluta.</w:t>
      </w:r>
    </w:p>
    <w:p w14:paraId="0ADB4496" w14:textId="77777777" w:rsidR="00515C10" w:rsidRDefault="00000000">
      <w:pPr>
        <w:pStyle w:val="Ttulo2"/>
        <w:spacing w:before="300" w:after="140" w:line="280" w:lineRule="auto"/>
      </w:pPr>
      <w:r>
        <w:rPr>
          <w:b/>
          <w:bCs/>
          <w:color w:val="1F3864"/>
          <w:sz w:val="23"/>
          <w:szCs w:val="23"/>
        </w:rPr>
        <w:t>5.1 Causas</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4500"/>
        <w:gridCol w:w="4500"/>
      </w:tblGrid>
      <w:tr w:rsidR="00515C10" w14:paraId="0BF3B954" w14:textId="77777777">
        <w:trPr>
          <w:tblHeader/>
        </w:trPr>
        <w:tc>
          <w:tcPr>
            <w:tcW w:w="4500" w:type="dxa"/>
            <w:shd w:val="clear" w:color="auto" w:fill="1F3864"/>
            <w:tcMar>
              <w:top w:w="70" w:type="dxa"/>
              <w:left w:w="110" w:type="dxa"/>
              <w:bottom w:w="70" w:type="dxa"/>
              <w:right w:w="110" w:type="dxa"/>
            </w:tcMar>
          </w:tcPr>
          <w:p w14:paraId="18E2E019" w14:textId="77777777" w:rsidR="00515C10" w:rsidRDefault="00000000">
            <w:pPr>
              <w:spacing w:line="250" w:lineRule="auto"/>
            </w:pPr>
            <w:r>
              <w:rPr>
                <w:b/>
                <w:bCs/>
                <w:color w:val="FFFFFF"/>
              </w:rPr>
              <w:t>Causas directas</w:t>
            </w:r>
          </w:p>
        </w:tc>
        <w:tc>
          <w:tcPr>
            <w:tcW w:w="4500" w:type="dxa"/>
            <w:shd w:val="clear" w:color="auto" w:fill="1F3864"/>
            <w:tcMar>
              <w:top w:w="70" w:type="dxa"/>
              <w:left w:w="110" w:type="dxa"/>
              <w:bottom w:w="70" w:type="dxa"/>
              <w:right w:w="110" w:type="dxa"/>
            </w:tcMar>
          </w:tcPr>
          <w:p w14:paraId="52BBDBFF" w14:textId="77777777" w:rsidR="00515C10" w:rsidRDefault="00000000">
            <w:pPr>
              <w:spacing w:line="250" w:lineRule="auto"/>
            </w:pPr>
            <w:r>
              <w:rPr>
                <w:b/>
                <w:bCs/>
                <w:color w:val="FFFFFF"/>
              </w:rPr>
              <w:t>Causas indirectas</w:t>
            </w:r>
          </w:p>
        </w:tc>
      </w:tr>
      <w:tr w:rsidR="00515C10" w14:paraId="01ECBEF1" w14:textId="77777777">
        <w:tc>
          <w:tcPr>
            <w:tcW w:w="4500" w:type="dxa"/>
            <w:tcMar>
              <w:top w:w="70" w:type="dxa"/>
              <w:left w:w="110" w:type="dxa"/>
              <w:bottom w:w="70" w:type="dxa"/>
              <w:right w:w="110" w:type="dxa"/>
            </w:tcMar>
          </w:tcPr>
          <w:p w14:paraId="20199061" w14:textId="77777777" w:rsidR="00515C10" w:rsidRDefault="00000000">
            <w:pPr>
              <w:spacing w:line="250" w:lineRule="auto"/>
            </w:pPr>
            <w:r>
              <w:t>Costo del entrenamiento humano sostenido: un entrenador certificado se paga por hora y el acompañamiento continuo es lo que más encarece la formación.</w:t>
            </w:r>
          </w:p>
        </w:tc>
        <w:tc>
          <w:tcPr>
            <w:tcW w:w="4500" w:type="dxa"/>
            <w:tcMar>
              <w:top w:w="70" w:type="dxa"/>
              <w:left w:w="110" w:type="dxa"/>
              <w:bottom w:w="70" w:type="dxa"/>
              <w:right w:w="110" w:type="dxa"/>
            </w:tcMar>
          </w:tcPr>
          <w:p w14:paraId="0FC489F2" w14:textId="77777777" w:rsidR="00515C10" w:rsidRDefault="00000000">
            <w:pPr>
              <w:spacing w:line="250" w:lineRule="auto"/>
            </w:pPr>
            <w:r>
              <w:t>Desigualdad de ingresos de las familias y ausencia de subsidios específicos para formación deportiva no masiva.</w:t>
            </w:r>
          </w:p>
        </w:tc>
      </w:tr>
      <w:tr w:rsidR="00515C10" w14:paraId="3989C773" w14:textId="77777777">
        <w:tc>
          <w:tcPr>
            <w:tcW w:w="4500" w:type="dxa"/>
            <w:tcMar>
              <w:top w:w="70" w:type="dxa"/>
              <w:left w:w="110" w:type="dxa"/>
              <w:bottom w:w="70" w:type="dxa"/>
              <w:right w:w="110" w:type="dxa"/>
            </w:tcMar>
          </w:tcPr>
          <w:p w14:paraId="7265D59A" w14:textId="77777777" w:rsidR="00515C10" w:rsidRDefault="00000000">
            <w:pPr>
              <w:spacing w:line="250" w:lineRule="auto"/>
            </w:pPr>
            <w:r>
              <w:t>Desigualdad en el tiempo libre: jugadores que trabajan, cuidan hermanos o gastan dos horas diarias en transporte tienen menos horas de estudio que otros con el mismo talento.</w:t>
            </w:r>
          </w:p>
        </w:tc>
        <w:tc>
          <w:tcPr>
            <w:tcW w:w="4500" w:type="dxa"/>
            <w:tcMar>
              <w:top w:w="70" w:type="dxa"/>
              <w:left w:w="110" w:type="dxa"/>
              <w:bottom w:w="70" w:type="dxa"/>
              <w:right w:w="110" w:type="dxa"/>
            </w:tcMar>
          </w:tcPr>
          <w:p w14:paraId="47C05BAD" w14:textId="77777777" w:rsidR="00515C10" w:rsidRDefault="00000000">
            <w:pPr>
              <w:spacing w:line="250" w:lineRule="auto"/>
            </w:pPr>
            <w:r>
              <w:t>Estructura urbana de Bogotá y condiciones laborales del hogar; distancia entre localidades periféricas y los escenarios donde se juega.</w:t>
            </w:r>
          </w:p>
        </w:tc>
      </w:tr>
      <w:tr w:rsidR="00515C10" w14:paraId="123C6197" w14:textId="77777777">
        <w:tc>
          <w:tcPr>
            <w:tcW w:w="4500" w:type="dxa"/>
            <w:tcMar>
              <w:top w:w="70" w:type="dxa"/>
              <w:left w:w="110" w:type="dxa"/>
              <w:bottom w:w="70" w:type="dxa"/>
              <w:right w:w="110" w:type="dxa"/>
            </w:tcMar>
          </w:tcPr>
          <w:p w14:paraId="75B56B2E" w14:textId="77777777" w:rsidR="00515C10" w:rsidRDefault="00000000">
            <w:pPr>
              <w:spacing w:line="250" w:lineRule="auto"/>
            </w:pPr>
            <w:r>
              <w:t>Costo y logística de los torneos federados presenciales: inscripción, licencia, desplazamiento, alimentación y acompañamiento de un adulto.</w:t>
            </w:r>
          </w:p>
        </w:tc>
        <w:tc>
          <w:tcPr>
            <w:tcW w:w="4500" w:type="dxa"/>
            <w:tcMar>
              <w:top w:w="70" w:type="dxa"/>
              <w:left w:w="110" w:type="dxa"/>
              <w:bottom w:w="70" w:type="dxa"/>
              <w:right w:w="110" w:type="dxa"/>
            </w:tcMar>
          </w:tcPr>
          <w:p w14:paraId="4BDDACD6" w14:textId="77777777" w:rsidR="00515C10" w:rsidRDefault="00000000">
            <w:pPr>
              <w:spacing w:line="250" w:lineRule="auto"/>
            </w:pPr>
            <w:r>
              <w:t>Concentración geográfica de clubes y sedes de torneo; el Elo oficial solo se obtiene compitiendo presencialmente.</w:t>
            </w:r>
          </w:p>
        </w:tc>
      </w:tr>
      <w:tr w:rsidR="00515C10" w14:paraId="363D994A" w14:textId="77777777">
        <w:tc>
          <w:tcPr>
            <w:tcW w:w="4500" w:type="dxa"/>
            <w:tcMar>
              <w:top w:w="70" w:type="dxa"/>
              <w:left w:w="110" w:type="dxa"/>
              <w:bottom w:w="70" w:type="dxa"/>
              <w:right w:w="110" w:type="dxa"/>
            </w:tcMar>
          </w:tcPr>
          <w:p w14:paraId="31789B26" w14:textId="77777777" w:rsidR="00515C10" w:rsidRDefault="00000000">
            <w:pPr>
              <w:spacing w:line="250" w:lineRule="auto"/>
            </w:pPr>
            <w:r>
              <w:t>Desigualdad en el acompañamiento: saber qué estudiar y en qué orden es un conocimiento que se hereda del entorno, no del software.</w:t>
            </w:r>
          </w:p>
        </w:tc>
        <w:tc>
          <w:tcPr>
            <w:tcW w:w="4500" w:type="dxa"/>
            <w:tcMar>
              <w:top w:w="70" w:type="dxa"/>
              <w:left w:w="110" w:type="dxa"/>
              <w:bottom w:w="70" w:type="dxa"/>
              <w:right w:w="110" w:type="dxa"/>
            </w:tcMar>
          </w:tcPr>
          <w:p w14:paraId="7AE4CA9B" w14:textId="77777777" w:rsidR="00515C10" w:rsidRDefault="00000000">
            <w:pPr>
              <w:spacing w:line="250" w:lineRule="auto"/>
            </w:pPr>
            <w:r>
              <w:t>Capital cultural familiar: haber empezado de niño, tener libros en casa, tener a quién preguntarle.</w:t>
            </w:r>
          </w:p>
        </w:tc>
      </w:tr>
      <w:tr w:rsidR="00515C10" w14:paraId="1DCF2998" w14:textId="77777777">
        <w:tc>
          <w:tcPr>
            <w:tcW w:w="4500" w:type="dxa"/>
            <w:tcMar>
              <w:top w:w="70" w:type="dxa"/>
              <w:left w:w="110" w:type="dxa"/>
              <w:bottom w:w="70" w:type="dxa"/>
              <w:right w:w="110" w:type="dxa"/>
            </w:tcMar>
          </w:tcPr>
          <w:p w14:paraId="742E84D2" w14:textId="77777777" w:rsidR="00515C10" w:rsidRDefault="00000000">
            <w:pPr>
              <w:spacing w:line="250" w:lineRule="auto"/>
            </w:pPr>
            <w:r>
              <w:t>Brecha digital residual: el software es gratis, pero el computador, el espacio silencioso y la conexión estable no lo son.</w:t>
            </w:r>
          </w:p>
        </w:tc>
        <w:tc>
          <w:tcPr>
            <w:tcW w:w="4500" w:type="dxa"/>
            <w:tcMar>
              <w:top w:w="70" w:type="dxa"/>
              <w:left w:w="110" w:type="dxa"/>
              <w:bottom w:w="70" w:type="dxa"/>
              <w:right w:w="110" w:type="dxa"/>
            </w:tcMar>
          </w:tcPr>
          <w:p w14:paraId="37AA5D6E" w14:textId="77777777" w:rsidR="00515C10" w:rsidRDefault="00000000">
            <w:pPr>
              <w:spacing w:line="250" w:lineRule="auto"/>
            </w:pPr>
            <w:r>
              <w:t>Desigualdad de equipamiento en hogares y colegios públicos.</w:t>
            </w:r>
          </w:p>
        </w:tc>
      </w:tr>
    </w:tbl>
    <w:p w14:paraId="2F7B5D86" w14:textId="77777777" w:rsidR="00515C10" w:rsidRDefault="00515C10">
      <w:pPr>
        <w:spacing w:after="220"/>
      </w:pPr>
    </w:p>
    <w:p w14:paraId="2ABFA517" w14:textId="77777777" w:rsidR="00515C10" w:rsidRDefault="00000000">
      <w:pPr>
        <w:pStyle w:val="Ttulo2"/>
        <w:spacing w:before="300" w:after="140" w:line="280" w:lineRule="auto"/>
      </w:pPr>
      <w:r>
        <w:rPr>
          <w:b/>
          <w:bCs/>
          <w:color w:val="1F3864"/>
          <w:sz w:val="23"/>
          <w:szCs w:val="23"/>
        </w:rPr>
        <w:t>5.2 Consecuencias</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4500"/>
        <w:gridCol w:w="4500"/>
      </w:tblGrid>
      <w:tr w:rsidR="00515C10" w14:paraId="4695A751" w14:textId="77777777">
        <w:trPr>
          <w:tblHeader/>
        </w:trPr>
        <w:tc>
          <w:tcPr>
            <w:tcW w:w="4500" w:type="dxa"/>
            <w:shd w:val="clear" w:color="auto" w:fill="1F3864"/>
            <w:tcMar>
              <w:top w:w="70" w:type="dxa"/>
              <w:left w:w="110" w:type="dxa"/>
              <w:bottom w:w="70" w:type="dxa"/>
              <w:right w:w="110" w:type="dxa"/>
            </w:tcMar>
          </w:tcPr>
          <w:p w14:paraId="152D1ACE" w14:textId="77777777" w:rsidR="00515C10" w:rsidRDefault="00000000">
            <w:pPr>
              <w:spacing w:line="250" w:lineRule="auto"/>
            </w:pPr>
            <w:r>
              <w:rPr>
                <w:b/>
                <w:bCs/>
                <w:color w:val="FFFFFF"/>
              </w:rPr>
              <w:t>Consecuencias directas</w:t>
            </w:r>
          </w:p>
        </w:tc>
        <w:tc>
          <w:tcPr>
            <w:tcW w:w="4500" w:type="dxa"/>
            <w:shd w:val="clear" w:color="auto" w:fill="1F3864"/>
            <w:tcMar>
              <w:top w:w="70" w:type="dxa"/>
              <w:left w:w="110" w:type="dxa"/>
              <w:bottom w:w="70" w:type="dxa"/>
              <w:right w:w="110" w:type="dxa"/>
            </w:tcMar>
          </w:tcPr>
          <w:p w14:paraId="7E6A1431" w14:textId="77777777" w:rsidR="00515C10" w:rsidRDefault="00000000">
            <w:pPr>
              <w:spacing w:line="250" w:lineRule="auto"/>
            </w:pPr>
            <w:r>
              <w:rPr>
                <w:b/>
                <w:bCs/>
                <w:color w:val="FFFFFF"/>
              </w:rPr>
              <w:t>Consecuencias indirectas</w:t>
            </w:r>
          </w:p>
        </w:tc>
      </w:tr>
      <w:tr w:rsidR="00515C10" w14:paraId="085D322C" w14:textId="77777777">
        <w:tc>
          <w:tcPr>
            <w:tcW w:w="4500" w:type="dxa"/>
            <w:tcMar>
              <w:top w:w="70" w:type="dxa"/>
              <w:left w:w="110" w:type="dxa"/>
              <w:bottom w:w="70" w:type="dxa"/>
              <w:right w:w="110" w:type="dxa"/>
            </w:tcMar>
          </w:tcPr>
          <w:p w14:paraId="7640B0A7" w14:textId="77777777" w:rsidR="00515C10" w:rsidRDefault="00000000">
            <w:pPr>
              <w:spacing w:line="250" w:lineRule="auto"/>
            </w:pPr>
            <w:r>
              <w:t>Jugadores con talento se estancan en rangos bajos de rating pese al esfuerzo sostenido.</w:t>
            </w:r>
          </w:p>
        </w:tc>
        <w:tc>
          <w:tcPr>
            <w:tcW w:w="4500" w:type="dxa"/>
            <w:tcMar>
              <w:top w:w="70" w:type="dxa"/>
              <w:left w:w="110" w:type="dxa"/>
              <w:bottom w:w="70" w:type="dxa"/>
              <w:right w:w="110" w:type="dxa"/>
            </w:tcMar>
          </w:tcPr>
          <w:p w14:paraId="2AC5FBE4" w14:textId="77777777" w:rsidR="00515C10" w:rsidRDefault="00000000">
            <w:pPr>
              <w:spacing w:line="250" w:lineRule="auto"/>
            </w:pPr>
            <w:r>
              <w:t>Se naturaliza la idea de que quien no llega es porque no se esforzó lo suficiente.</w:t>
            </w:r>
          </w:p>
        </w:tc>
      </w:tr>
      <w:tr w:rsidR="00515C10" w14:paraId="285791F6" w14:textId="77777777">
        <w:tc>
          <w:tcPr>
            <w:tcW w:w="4500" w:type="dxa"/>
            <w:tcMar>
              <w:top w:w="70" w:type="dxa"/>
              <w:left w:w="110" w:type="dxa"/>
              <w:bottom w:w="70" w:type="dxa"/>
              <w:right w:w="110" w:type="dxa"/>
            </w:tcMar>
          </w:tcPr>
          <w:p w14:paraId="7A5A7B60" w14:textId="77777777" w:rsidR="00515C10" w:rsidRDefault="00000000">
            <w:pPr>
              <w:spacing w:line="250" w:lineRule="auto"/>
            </w:pPr>
            <w:r>
              <w:t>Sobrerrepresentación de jugadores con acompañamiento estable en las fases finales de los torneos juveniles.</w:t>
            </w:r>
          </w:p>
        </w:tc>
        <w:tc>
          <w:tcPr>
            <w:tcW w:w="4500" w:type="dxa"/>
            <w:tcMar>
              <w:top w:w="70" w:type="dxa"/>
              <w:left w:w="110" w:type="dxa"/>
              <w:bottom w:w="70" w:type="dxa"/>
              <w:right w:w="110" w:type="dxa"/>
            </w:tcMar>
          </w:tcPr>
          <w:p w14:paraId="7C3C1752" w14:textId="77777777" w:rsidR="00515C10" w:rsidRDefault="00000000">
            <w:pPr>
              <w:spacing w:line="250" w:lineRule="auto"/>
            </w:pPr>
            <w:r>
              <w:t>Reproducción de la desigualdad social bajo la apariencia de un mérito neutral.</w:t>
            </w:r>
          </w:p>
        </w:tc>
      </w:tr>
      <w:tr w:rsidR="00515C10" w14:paraId="26B2BAF3" w14:textId="77777777">
        <w:tc>
          <w:tcPr>
            <w:tcW w:w="4500" w:type="dxa"/>
            <w:tcMar>
              <w:top w:w="70" w:type="dxa"/>
              <w:left w:w="110" w:type="dxa"/>
              <w:bottom w:w="70" w:type="dxa"/>
              <w:right w:w="110" w:type="dxa"/>
            </w:tcMar>
          </w:tcPr>
          <w:p w14:paraId="428756DF" w14:textId="77777777" w:rsidR="00515C10" w:rsidRDefault="00000000">
            <w:pPr>
              <w:spacing w:line="250" w:lineRule="auto"/>
            </w:pPr>
            <w:r>
              <w:t>Abandono temprano del circuito competitivo por costos de participación, no por falta de nivel.</w:t>
            </w:r>
          </w:p>
        </w:tc>
        <w:tc>
          <w:tcPr>
            <w:tcW w:w="4500" w:type="dxa"/>
            <w:tcMar>
              <w:top w:w="70" w:type="dxa"/>
              <w:left w:w="110" w:type="dxa"/>
              <w:bottom w:w="70" w:type="dxa"/>
              <w:right w:w="110" w:type="dxa"/>
            </w:tcMar>
          </w:tcPr>
          <w:p w14:paraId="5D1C6DF2" w14:textId="77777777" w:rsidR="00515C10" w:rsidRDefault="00000000">
            <w:pPr>
              <w:spacing w:line="250" w:lineRule="auto"/>
            </w:pPr>
            <w:r>
              <w:t>Pérdida de talento diverso para el ajedrez nacional a mediano plazo.</w:t>
            </w:r>
          </w:p>
        </w:tc>
      </w:tr>
      <w:tr w:rsidR="00515C10" w14:paraId="1C3620BA" w14:textId="77777777">
        <w:tc>
          <w:tcPr>
            <w:tcW w:w="4500" w:type="dxa"/>
            <w:tcMar>
              <w:top w:w="70" w:type="dxa"/>
              <w:left w:w="110" w:type="dxa"/>
              <w:bottom w:w="70" w:type="dxa"/>
              <w:right w:w="110" w:type="dxa"/>
            </w:tcMar>
          </w:tcPr>
          <w:p w14:paraId="31BAD48B" w14:textId="77777777" w:rsidR="00515C10" w:rsidRDefault="00000000">
            <w:pPr>
              <w:spacing w:line="250" w:lineRule="auto"/>
            </w:pPr>
            <w:r>
              <w:t>El rating de un jugador sin entrenador subestima su potencial real, porque mide resultado y no trayectoria posible.</w:t>
            </w:r>
          </w:p>
        </w:tc>
        <w:tc>
          <w:tcPr>
            <w:tcW w:w="4500" w:type="dxa"/>
            <w:tcMar>
              <w:top w:w="70" w:type="dxa"/>
              <w:left w:w="110" w:type="dxa"/>
              <w:bottom w:w="70" w:type="dxa"/>
              <w:right w:w="110" w:type="dxa"/>
            </w:tcMar>
          </w:tcPr>
          <w:p w14:paraId="6778B149" w14:textId="77777777" w:rsidR="00515C10" w:rsidRDefault="00000000">
            <w:pPr>
              <w:spacing w:line="250" w:lineRule="auto"/>
            </w:pPr>
            <w:r>
              <w:t>Las decisiones de becas y selección se toman sobre una medida sesgada.</w:t>
            </w:r>
          </w:p>
        </w:tc>
      </w:tr>
    </w:tbl>
    <w:p w14:paraId="639245ED" w14:textId="77777777" w:rsidR="00515C10" w:rsidRDefault="00515C10">
      <w:pPr>
        <w:spacing w:after="220"/>
      </w:pPr>
    </w:p>
    <w:p w14:paraId="7D918470"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before="120" w:after="200" w:line="290" w:lineRule="auto"/>
        <w:jc w:val="both"/>
      </w:pPr>
      <w:r>
        <w:lastRenderedPageBreak/>
        <w:t>Causa priorizada para la investigación: el acceso al entrenamiento humano sostenido y al tiempo libre de estudio. Se elige porque es medible (tarifas por hora, horas semanales declaradas), porque es comparable entre jugadores de distinto estrato y porque es la que no se resuelve con tecnología gratuita, a diferencia del acceso a motores de análisis.</w:t>
      </w:r>
    </w:p>
    <w:p w14:paraId="61EC8E01" w14:textId="6295861A" w:rsidR="00515C10" w:rsidRDefault="00000000" w:rsidP="0035691F">
      <w:pPr>
        <w:rPr>
          <w:b/>
          <w:bCs/>
          <w:color w:val="1F3864"/>
          <w:sz w:val="28"/>
          <w:szCs w:val="28"/>
        </w:rPr>
      </w:pPr>
      <w:r>
        <w:rPr>
          <w:b/>
          <w:bCs/>
          <w:color w:val="1F3864"/>
          <w:sz w:val="28"/>
          <w:szCs w:val="28"/>
        </w:rPr>
        <w:t>6. Anexo 3 · Mapa de actores e intereses</w:t>
      </w:r>
    </w:p>
    <w:p w14:paraId="1CC09341" w14:textId="77777777" w:rsidR="0035691F" w:rsidRDefault="0035691F" w:rsidP="0035691F"/>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1900"/>
        <w:gridCol w:w="2400"/>
        <w:gridCol w:w="2300"/>
        <w:gridCol w:w="2400"/>
      </w:tblGrid>
      <w:tr w:rsidR="00515C10" w14:paraId="5F137701" w14:textId="77777777">
        <w:trPr>
          <w:tblHeader/>
        </w:trPr>
        <w:tc>
          <w:tcPr>
            <w:tcW w:w="1900" w:type="dxa"/>
            <w:shd w:val="clear" w:color="auto" w:fill="1F3864"/>
            <w:tcMar>
              <w:top w:w="70" w:type="dxa"/>
              <w:left w:w="110" w:type="dxa"/>
              <w:bottom w:w="70" w:type="dxa"/>
              <w:right w:w="110" w:type="dxa"/>
            </w:tcMar>
          </w:tcPr>
          <w:p w14:paraId="4B10B05A" w14:textId="77777777" w:rsidR="00515C10" w:rsidRDefault="00000000">
            <w:pPr>
              <w:spacing w:line="250" w:lineRule="auto"/>
            </w:pPr>
            <w:r>
              <w:rPr>
                <w:b/>
                <w:bCs/>
                <w:color w:val="FFFFFF"/>
              </w:rPr>
              <w:t>Actor</w:t>
            </w:r>
          </w:p>
        </w:tc>
        <w:tc>
          <w:tcPr>
            <w:tcW w:w="2400" w:type="dxa"/>
            <w:shd w:val="clear" w:color="auto" w:fill="1F3864"/>
            <w:tcMar>
              <w:top w:w="70" w:type="dxa"/>
              <w:left w:w="110" w:type="dxa"/>
              <w:bottom w:w="70" w:type="dxa"/>
              <w:right w:w="110" w:type="dxa"/>
            </w:tcMar>
          </w:tcPr>
          <w:p w14:paraId="5A4A4D6D" w14:textId="77777777" w:rsidR="00515C10" w:rsidRDefault="00000000">
            <w:pPr>
              <w:spacing w:line="250" w:lineRule="auto"/>
            </w:pPr>
            <w:r>
              <w:rPr>
                <w:b/>
                <w:bCs/>
                <w:color w:val="FFFFFF"/>
              </w:rPr>
              <w:t>Interés principal</w:t>
            </w:r>
          </w:p>
        </w:tc>
        <w:tc>
          <w:tcPr>
            <w:tcW w:w="2300" w:type="dxa"/>
            <w:shd w:val="clear" w:color="auto" w:fill="1F3864"/>
            <w:tcMar>
              <w:top w:w="70" w:type="dxa"/>
              <w:left w:w="110" w:type="dxa"/>
              <w:bottom w:w="70" w:type="dxa"/>
              <w:right w:w="110" w:type="dxa"/>
            </w:tcMar>
          </w:tcPr>
          <w:p w14:paraId="6F893B8A" w14:textId="77777777" w:rsidR="00515C10" w:rsidRDefault="00000000">
            <w:pPr>
              <w:spacing w:line="250" w:lineRule="auto"/>
            </w:pPr>
            <w:r>
              <w:rPr>
                <w:b/>
                <w:bCs/>
                <w:color w:val="FFFFFF"/>
              </w:rPr>
              <w:t>Recursos de poder</w:t>
            </w:r>
          </w:p>
        </w:tc>
        <w:tc>
          <w:tcPr>
            <w:tcW w:w="2400" w:type="dxa"/>
            <w:shd w:val="clear" w:color="auto" w:fill="1F3864"/>
            <w:tcMar>
              <w:top w:w="70" w:type="dxa"/>
              <w:left w:w="110" w:type="dxa"/>
              <w:bottom w:w="70" w:type="dxa"/>
              <w:right w:w="110" w:type="dxa"/>
            </w:tcMar>
          </w:tcPr>
          <w:p w14:paraId="7EBE2161" w14:textId="77777777" w:rsidR="00515C10" w:rsidRDefault="00000000">
            <w:pPr>
              <w:spacing w:line="250" w:lineRule="auto"/>
            </w:pPr>
            <w:r>
              <w:rPr>
                <w:b/>
                <w:bCs/>
                <w:color w:val="FFFFFF"/>
              </w:rPr>
              <w:t>Cómo lo afecta el problema</w:t>
            </w:r>
          </w:p>
        </w:tc>
      </w:tr>
      <w:tr w:rsidR="00515C10" w14:paraId="0F4F6843" w14:textId="77777777">
        <w:tc>
          <w:tcPr>
            <w:tcW w:w="1900" w:type="dxa"/>
            <w:tcMar>
              <w:top w:w="70" w:type="dxa"/>
              <w:left w:w="110" w:type="dxa"/>
              <w:bottom w:w="70" w:type="dxa"/>
              <w:right w:w="110" w:type="dxa"/>
            </w:tcMar>
          </w:tcPr>
          <w:p w14:paraId="08C94971" w14:textId="77777777" w:rsidR="00515C10" w:rsidRDefault="00000000">
            <w:pPr>
              <w:spacing w:line="250" w:lineRule="auto"/>
            </w:pPr>
            <w:r>
              <w:t>Jugadores juveniles de colegios públicos</w:t>
            </w:r>
          </w:p>
        </w:tc>
        <w:tc>
          <w:tcPr>
            <w:tcW w:w="2400" w:type="dxa"/>
            <w:tcMar>
              <w:top w:w="70" w:type="dxa"/>
              <w:left w:w="110" w:type="dxa"/>
              <w:bottom w:w="70" w:type="dxa"/>
              <w:right w:w="110" w:type="dxa"/>
            </w:tcMar>
          </w:tcPr>
          <w:p w14:paraId="2D1332FE" w14:textId="77777777" w:rsidR="00515C10" w:rsidRDefault="00000000">
            <w:pPr>
              <w:spacing w:line="250" w:lineRule="auto"/>
            </w:pPr>
            <w:r>
              <w:t>Mejorar y competir sin que el costo lo impida.</w:t>
            </w:r>
          </w:p>
        </w:tc>
        <w:tc>
          <w:tcPr>
            <w:tcW w:w="2300" w:type="dxa"/>
            <w:tcMar>
              <w:top w:w="70" w:type="dxa"/>
              <w:left w:w="110" w:type="dxa"/>
              <w:bottom w:w="70" w:type="dxa"/>
              <w:right w:w="110" w:type="dxa"/>
            </w:tcMar>
          </w:tcPr>
          <w:p w14:paraId="549803ED" w14:textId="77777777" w:rsidR="00515C10" w:rsidRDefault="00000000">
            <w:pPr>
              <w:spacing w:line="250" w:lineRule="auto"/>
            </w:pPr>
            <w:r>
              <w:t>Muy bajos: tiempo propio, comunidad en línea, acceso gratuito a Lichess.</w:t>
            </w:r>
          </w:p>
        </w:tc>
        <w:tc>
          <w:tcPr>
            <w:tcW w:w="2400" w:type="dxa"/>
            <w:tcMar>
              <w:top w:w="70" w:type="dxa"/>
              <w:left w:w="110" w:type="dxa"/>
              <w:bottom w:w="70" w:type="dxa"/>
              <w:right w:w="110" w:type="dxa"/>
            </w:tcMar>
          </w:tcPr>
          <w:p w14:paraId="66DB8A24" w14:textId="77777777" w:rsidR="00515C10" w:rsidRDefault="00000000">
            <w:pPr>
              <w:spacing w:line="250" w:lineRule="auto"/>
            </w:pPr>
            <w:r>
              <w:t>Son los más afectados y los menos escuchados; su abandono no queda registrado en ninguna estadística.</w:t>
            </w:r>
          </w:p>
        </w:tc>
      </w:tr>
      <w:tr w:rsidR="00515C10" w14:paraId="052B494A" w14:textId="77777777">
        <w:tc>
          <w:tcPr>
            <w:tcW w:w="1900" w:type="dxa"/>
            <w:tcMar>
              <w:top w:w="70" w:type="dxa"/>
              <w:left w:w="110" w:type="dxa"/>
              <w:bottom w:w="70" w:type="dxa"/>
              <w:right w:w="110" w:type="dxa"/>
            </w:tcMar>
          </w:tcPr>
          <w:p w14:paraId="745F9C5E" w14:textId="77777777" w:rsidR="00515C10" w:rsidRDefault="00000000">
            <w:pPr>
              <w:spacing w:line="250" w:lineRule="auto"/>
            </w:pPr>
            <w:r>
              <w:t>Jugadores con entrenador o club privado</w:t>
            </w:r>
          </w:p>
        </w:tc>
        <w:tc>
          <w:tcPr>
            <w:tcW w:w="2400" w:type="dxa"/>
            <w:tcMar>
              <w:top w:w="70" w:type="dxa"/>
              <w:left w:w="110" w:type="dxa"/>
              <w:bottom w:w="70" w:type="dxa"/>
              <w:right w:w="110" w:type="dxa"/>
            </w:tcMar>
          </w:tcPr>
          <w:p w14:paraId="12FEADAC" w14:textId="77777777" w:rsidR="00515C10" w:rsidRDefault="00000000">
            <w:pPr>
              <w:spacing w:line="250" w:lineRule="auto"/>
            </w:pPr>
            <w:r>
              <w:t>Sostener y capitalizar la ventaja de formación.</w:t>
            </w:r>
          </w:p>
        </w:tc>
        <w:tc>
          <w:tcPr>
            <w:tcW w:w="2300" w:type="dxa"/>
            <w:tcMar>
              <w:top w:w="70" w:type="dxa"/>
              <w:left w:w="110" w:type="dxa"/>
              <w:bottom w:w="70" w:type="dxa"/>
              <w:right w:w="110" w:type="dxa"/>
            </w:tcMar>
          </w:tcPr>
          <w:p w14:paraId="4F596C23" w14:textId="77777777" w:rsidR="00515C10" w:rsidRDefault="00000000">
            <w:pPr>
              <w:spacing w:line="250" w:lineRule="auto"/>
            </w:pPr>
            <w:r>
              <w:t>Medios y altos: dinero, acompañamiento, transporte, red de contactos.</w:t>
            </w:r>
          </w:p>
        </w:tc>
        <w:tc>
          <w:tcPr>
            <w:tcW w:w="2400" w:type="dxa"/>
            <w:tcMar>
              <w:top w:w="70" w:type="dxa"/>
              <w:left w:w="110" w:type="dxa"/>
              <w:bottom w:w="70" w:type="dxa"/>
              <w:right w:w="110" w:type="dxa"/>
            </w:tcMar>
          </w:tcPr>
          <w:p w14:paraId="34964D96" w14:textId="77777777" w:rsidR="00515C10" w:rsidRDefault="00000000">
            <w:pPr>
              <w:spacing w:line="250" w:lineRule="auto"/>
            </w:pPr>
            <w:r>
              <w:t>Se benefician del sistema actual, muchas veces sin ser conscientes de la ventaja acumulada.</w:t>
            </w:r>
          </w:p>
        </w:tc>
      </w:tr>
      <w:tr w:rsidR="00515C10" w14:paraId="52769B7D" w14:textId="77777777">
        <w:tc>
          <w:tcPr>
            <w:tcW w:w="1900" w:type="dxa"/>
            <w:tcMar>
              <w:top w:w="70" w:type="dxa"/>
              <w:left w:w="110" w:type="dxa"/>
              <w:bottom w:w="70" w:type="dxa"/>
              <w:right w:w="110" w:type="dxa"/>
            </w:tcMar>
          </w:tcPr>
          <w:p w14:paraId="68A74E88" w14:textId="77777777" w:rsidR="00515C10" w:rsidRDefault="00000000">
            <w:pPr>
              <w:spacing w:line="250" w:lineRule="auto"/>
            </w:pPr>
            <w:r>
              <w:t>IDRD y Ministerio del Deporte</w:t>
            </w:r>
          </w:p>
        </w:tc>
        <w:tc>
          <w:tcPr>
            <w:tcW w:w="2400" w:type="dxa"/>
            <w:tcMar>
              <w:top w:w="70" w:type="dxa"/>
              <w:left w:w="110" w:type="dxa"/>
              <w:bottom w:w="70" w:type="dxa"/>
              <w:right w:w="110" w:type="dxa"/>
            </w:tcMar>
          </w:tcPr>
          <w:p w14:paraId="757CAF83" w14:textId="77777777" w:rsidR="00515C10" w:rsidRDefault="00000000">
            <w:pPr>
              <w:spacing w:line="250" w:lineRule="auto"/>
            </w:pPr>
            <w:r>
              <w:t>Ampliar la participación escolar y detectar talento.</w:t>
            </w:r>
          </w:p>
        </w:tc>
        <w:tc>
          <w:tcPr>
            <w:tcW w:w="2300" w:type="dxa"/>
            <w:tcMar>
              <w:top w:w="70" w:type="dxa"/>
              <w:left w:w="110" w:type="dxa"/>
              <w:bottom w:w="70" w:type="dxa"/>
              <w:right w:w="110" w:type="dxa"/>
            </w:tcMar>
          </w:tcPr>
          <w:p w14:paraId="4B663B50" w14:textId="77777777" w:rsidR="00515C10" w:rsidRDefault="00000000">
            <w:pPr>
              <w:spacing w:line="250" w:lineRule="auto"/>
            </w:pPr>
            <w:r>
              <w:t>Altos: presupuesto público, escenarios, organización de los Juegos Intercolegiados.</w:t>
            </w:r>
          </w:p>
        </w:tc>
        <w:tc>
          <w:tcPr>
            <w:tcW w:w="2400" w:type="dxa"/>
            <w:tcMar>
              <w:top w:w="70" w:type="dxa"/>
              <w:left w:w="110" w:type="dxa"/>
              <w:bottom w:w="70" w:type="dxa"/>
              <w:right w:w="110" w:type="dxa"/>
            </w:tcMar>
          </w:tcPr>
          <w:p w14:paraId="2BFE3651" w14:textId="77777777" w:rsidR="00515C10" w:rsidRDefault="00000000">
            <w:pPr>
              <w:spacing w:line="250" w:lineRule="auto"/>
            </w:pPr>
            <w:r>
              <w:t>Su oferta gratuita reduce la barrera de entrada, pero no cubre el acompañamiento continuo.</w:t>
            </w:r>
          </w:p>
        </w:tc>
      </w:tr>
      <w:tr w:rsidR="00515C10" w14:paraId="749A6BAD" w14:textId="77777777">
        <w:tc>
          <w:tcPr>
            <w:tcW w:w="1900" w:type="dxa"/>
            <w:tcMar>
              <w:top w:w="70" w:type="dxa"/>
              <w:left w:w="110" w:type="dxa"/>
              <w:bottom w:w="70" w:type="dxa"/>
              <w:right w:w="110" w:type="dxa"/>
            </w:tcMar>
          </w:tcPr>
          <w:p w14:paraId="2B37F0FD" w14:textId="77777777" w:rsidR="00515C10" w:rsidRDefault="00000000">
            <w:pPr>
              <w:spacing w:line="250" w:lineRule="auto"/>
            </w:pPr>
            <w:r>
              <w:t>Liga de Ajedrez de Bogotá y Fecodaz</w:t>
            </w:r>
          </w:p>
        </w:tc>
        <w:tc>
          <w:tcPr>
            <w:tcW w:w="2400" w:type="dxa"/>
            <w:tcMar>
              <w:top w:w="70" w:type="dxa"/>
              <w:left w:w="110" w:type="dxa"/>
              <w:bottom w:w="70" w:type="dxa"/>
              <w:right w:w="110" w:type="dxa"/>
            </w:tcMar>
          </w:tcPr>
          <w:p w14:paraId="1C24E6F0" w14:textId="77777777" w:rsidR="00515C10" w:rsidRDefault="00000000">
            <w:pPr>
              <w:spacing w:line="250" w:lineRule="auto"/>
            </w:pPr>
            <w:r>
              <w:t>Organizar la competencia oficial y administrar el Elo.</w:t>
            </w:r>
          </w:p>
        </w:tc>
        <w:tc>
          <w:tcPr>
            <w:tcW w:w="2300" w:type="dxa"/>
            <w:tcMar>
              <w:top w:w="70" w:type="dxa"/>
              <w:left w:w="110" w:type="dxa"/>
              <w:bottom w:w="70" w:type="dxa"/>
              <w:right w:w="110" w:type="dxa"/>
            </w:tcMar>
          </w:tcPr>
          <w:p w14:paraId="4EBC5489" w14:textId="77777777" w:rsidR="00515C10" w:rsidRDefault="00000000">
            <w:pPr>
              <w:spacing w:line="250" w:lineRule="auto"/>
            </w:pPr>
            <w:r>
              <w:t>Altos dentro del campo: definen reglas, calendario, licencias y tarifas.</w:t>
            </w:r>
          </w:p>
        </w:tc>
        <w:tc>
          <w:tcPr>
            <w:tcW w:w="2400" w:type="dxa"/>
            <w:tcMar>
              <w:top w:w="70" w:type="dxa"/>
              <w:left w:w="110" w:type="dxa"/>
              <w:bottom w:w="70" w:type="dxa"/>
              <w:right w:w="110" w:type="dxa"/>
            </w:tcMar>
          </w:tcPr>
          <w:p w14:paraId="2A03F352" w14:textId="77777777" w:rsidR="00515C10" w:rsidRDefault="00000000">
            <w:pPr>
              <w:spacing w:line="250" w:lineRule="auto"/>
            </w:pPr>
            <w:r>
              <w:t>Fijan el precio de entrada al sistema de rating oficial.</w:t>
            </w:r>
          </w:p>
        </w:tc>
      </w:tr>
      <w:tr w:rsidR="00515C10" w14:paraId="06A490C0" w14:textId="77777777">
        <w:tc>
          <w:tcPr>
            <w:tcW w:w="1900" w:type="dxa"/>
            <w:tcMar>
              <w:top w:w="70" w:type="dxa"/>
              <w:left w:w="110" w:type="dxa"/>
              <w:bottom w:w="70" w:type="dxa"/>
              <w:right w:w="110" w:type="dxa"/>
            </w:tcMar>
          </w:tcPr>
          <w:p w14:paraId="6321B259" w14:textId="77777777" w:rsidR="00515C10" w:rsidRDefault="00000000">
            <w:pPr>
              <w:spacing w:line="250" w:lineRule="auto"/>
            </w:pPr>
            <w:r>
              <w:t>Plataformas (Lichess, Chess.com)</w:t>
            </w:r>
          </w:p>
        </w:tc>
        <w:tc>
          <w:tcPr>
            <w:tcW w:w="2400" w:type="dxa"/>
            <w:tcMar>
              <w:top w:w="70" w:type="dxa"/>
              <w:left w:w="110" w:type="dxa"/>
              <w:bottom w:w="70" w:type="dxa"/>
              <w:right w:w="110" w:type="dxa"/>
            </w:tcMar>
          </w:tcPr>
          <w:p w14:paraId="1EC3ECC1" w14:textId="77777777" w:rsidR="00515C10" w:rsidRDefault="00000000">
            <w:pPr>
              <w:spacing w:line="250" w:lineRule="auto"/>
            </w:pPr>
            <w:r>
              <w:t>Lichess: acceso abierto financiado por donaciones. Chess.com: sostener un modelo de suscripción.</w:t>
            </w:r>
          </w:p>
        </w:tc>
        <w:tc>
          <w:tcPr>
            <w:tcW w:w="2300" w:type="dxa"/>
            <w:tcMar>
              <w:top w:w="70" w:type="dxa"/>
              <w:left w:w="110" w:type="dxa"/>
              <w:bottom w:w="70" w:type="dxa"/>
              <w:right w:w="110" w:type="dxa"/>
            </w:tcMar>
          </w:tcPr>
          <w:p w14:paraId="5D5E7B95" w14:textId="77777777" w:rsidR="00515C10" w:rsidRDefault="00000000">
            <w:pPr>
              <w:spacing w:line="250" w:lineRule="auto"/>
            </w:pPr>
            <w:r>
              <w:t>Altos: controlan las herramientas de estudio que usa la mayoría.</w:t>
            </w:r>
          </w:p>
        </w:tc>
        <w:tc>
          <w:tcPr>
            <w:tcW w:w="2400" w:type="dxa"/>
            <w:tcMar>
              <w:top w:w="70" w:type="dxa"/>
              <w:left w:w="110" w:type="dxa"/>
              <w:bottom w:w="70" w:type="dxa"/>
              <w:right w:w="110" w:type="dxa"/>
            </w:tcMar>
          </w:tcPr>
          <w:p w14:paraId="0CB7EA4F" w14:textId="77777777" w:rsidR="00515C10" w:rsidRDefault="00000000">
            <w:pPr>
              <w:spacing w:line="250" w:lineRule="auto"/>
            </w:pPr>
            <w:r>
              <w:t>Definen qué parte del entrenamiento es gratuita y cuál está tras un muro de pago.</w:t>
            </w:r>
          </w:p>
        </w:tc>
      </w:tr>
      <w:tr w:rsidR="00515C10" w14:paraId="2B238BE4" w14:textId="77777777">
        <w:tc>
          <w:tcPr>
            <w:tcW w:w="1900" w:type="dxa"/>
            <w:tcMar>
              <w:top w:w="70" w:type="dxa"/>
              <w:left w:w="110" w:type="dxa"/>
              <w:bottom w:w="70" w:type="dxa"/>
              <w:right w:w="110" w:type="dxa"/>
            </w:tcMar>
          </w:tcPr>
          <w:p w14:paraId="7251C421" w14:textId="77777777" w:rsidR="00515C10" w:rsidRDefault="00000000">
            <w:pPr>
              <w:spacing w:line="250" w:lineRule="auto"/>
            </w:pPr>
            <w:r>
              <w:t>Colegios y docentes</w:t>
            </w:r>
          </w:p>
        </w:tc>
        <w:tc>
          <w:tcPr>
            <w:tcW w:w="2400" w:type="dxa"/>
            <w:tcMar>
              <w:top w:w="70" w:type="dxa"/>
              <w:left w:w="110" w:type="dxa"/>
              <w:bottom w:w="70" w:type="dxa"/>
              <w:right w:w="110" w:type="dxa"/>
            </w:tcMar>
          </w:tcPr>
          <w:p w14:paraId="45DE1089" w14:textId="77777777" w:rsidR="00515C10" w:rsidRDefault="00000000">
            <w:pPr>
              <w:spacing w:line="250" w:lineRule="auto"/>
            </w:pPr>
            <w:r>
              <w:t>Formación integral y representación institucional.</w:t>
            </w:r>
          </w:p>
        </w:tc>
        <w:tc>
          <w:tcPr>
            <w:tcW w:w="2300" w:type="dxa"/>
            <w:tcMar>
              <w:top w:w="70" w:type="dxa"/>
              <w:left w:w="110" w:type="dxa"/>
              <w:bottom w:w="70" w:type="dxa"/>
              <w:right w:w="110" w:type="dxa"/>
            </w:tcMar>
          </w:tcPr>
          <w:p w14:paraId="732D3CFF" w14:textId="77777777" w:rsidR="00515C10" w:rsidRDefault="00000000">
            <w:pPr>
              <w:spacing w:line="250" w:lineRule="auto"/>
            </w:pPr>
            <w:r>
              <w:t>Medios: espacios, horarios, inscripción a Intercolegiados.</w:t>
            </w:r>
          </w:p>
        </w:tc>
        <w:tc>
          <w:tcPr>
            <w:tcW w:w="2400" w:type="dxa"/>
            <w:tcMar>
              <w:top w:w="70" w:type="dxa"/>
              <w:left w:w="110" w:type="dxa"/>
              <w:bottom w:w="70" w:type="dxa"/>
              <w:right w:w="110" w:type="dxa"/>
            </w:tcMar>
          </w:tcPr>
          <w:p w14:paraId="2989EBB0" w14:textId="77777777" w:rsidR="00515C10" w:rsidRDefault="00000000">
            <w:pPr>
              <w:spacing w:line="250" w:lineRule="auto"/>
            </w:pPr>
            <w:r>
              <w:t>Un club escolar activo puede sustituir parcialmente al entrenador particular.</w:t>
            </w:r>
          </w:p>
        </w:tc>
      </w:tr>
      <w:tr w:rsidR="00515C10" w14:paraId="2B0F9554" w14:textId="77777777">
        <w:tc>
          <w:tcPr>
            <w:tcW w:w="1900" w:type="dxa"/>
            <w:tcMar>
              <w:top w:w="70" w:type="dxa"/>
              <w:left w:w="110" w:type="dxa"/>
              <w:bottom w:w="70" w:type="dxa"/>
              <w:right w:w="110" w:type="dxa"/>
            </w:tcMar>
          </w:tcPr>
          <w:p w14:paraId="0DBA7236" w14:textId="77777777" w:rsidR="00515C10" w:rsidRDefault="00000000">
            <w:pPr>
              <w:spacing w:line="250" w:lineRule="auto"/>
            </w:pPr>
            <w:r>
              <w:t>Familias</w:t>
            </w:r>
          </w:p>
        </w:tc>
        <w:tc>
          <w:tcPr>
            <w:tcW w:w="2400" w:type="dxa"/>
            <w:tcMar>
              <w:top w:w="70" w:type="dxa"/>
              <w:left w:w="110" w:type="dxa"/>
              <w:bottom w:w="70" w:type="dxa"/>
              <w:right w:w="110" w:type="dxa"/>
            </w:tcMar>
          </w:tcPr>
          <w:p w14:paraId="44BC46ED" w14:textId="77777777" w:rsidR="00515C10" w:rsidRDefault="00000000">
            <w:pPr>
              <w:spacing w:line="250" w:lineRule="auto"/>
            </w:pPr>
            <w:r>
              <w:t>Apoyar sin desequilibrar el presupuesto del hogar.</w:t>
            </w:r>
          </w:p>
        </w:tc>
        <w:tc>
          <w:tcPr>
            <w:tcW w:w="2300" w:type="dxa"/>
            <w:tcMar>
              <w:top w:w="70" w:type="dxa"/>
              <w:left w:w="110" w:type="dxa"/>
              <w:bottom w:w="70" w:type="dxa"/>
              <w:right w:w="110" w:type="dxa"/>
            </w:tcMar>
          </w:tcPr>
          <w:p w14:paraId="05F9CC9D" w14:textId="77777777" w:rsidR="00515C10" w:rsidRDefault="00000000">
            <w:pPr>
              <w:spacing w:line="250" w:lineRule="auto"/>
            </w:pPr>
            <w:r>
              <w:t>Variables: dinero, tiempo, disposición a acompañar.</w:t>
            </w:r>
          </w:p>
        </w:tc>
        <w:tc>
          <w:tcPr>
            <w:tcW w:w="2400" w:type="dxa"/>
            <w:tcMar>
              <w:top w:w="70" w:type="dxa"/>
              <w:left w:w="110" w:type="dxa"/>
              <w:bottom w:w="70" w:type="dxa"/>
              <w:right w:w="110" w:type="dxa"/>
            </w:tcMar>
          </w:tcPr>
          <w:p w14:paraId="5B2B66B2" w14:textId="77777777" w:rsidR="00515C10" w:rsidRDefault="00000000">
            <w:pPr>
              <w:spacing w:line="250" w:lineRule="auto"/>
            </w:pPr>
            <w:r>
              <w:t>Asumen el costo invisible del acompañamiento a torneos.</w:t>
            </w:r>
          </w:p>
        </w:tc>
      </w:tr>
    </w:tbl>
    <w:p w14:paraId="0FE0891E" w14:textId="77777777" w:rsidR="00515C10" w:rsidRDefault="00515C10">
      <w:pPr>
        <w:spacing w:after="220"/>
      </w:pP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515C10" w14:paraId="3E55B413" w14:textId="77777777">
        <w:tc>
          <w:tcPr>
            <w:tcW w:w="3000" w:type="dxa"/>
            <w:shd w:val="clear" w:color="auto" w:fill="EDF0F7"/>
            <w:tcMar>
              <w:top w:w="70" w:type="dxa"/>
              <w:left w:w="110" w:type="dxa"/>
              <w:bottom w:w="70" w:type="dxa"/>
              <w:right w:w="110" w:type="dxa"/>
            </w:tcMar>
          </w:tcPr>
          <w:p w14:paraId="33F8EFF5" w14:textId="77777777" w:rsidR="00515C10" w:rsidRDefault="00000000">
            <w:pPr>
              <w:spacing w:line="250" w:lineRule="auto"/>
            </w:pPr>
            <w:r>
              <w:rPr>
                <w:b/>
                <w:bCs/>
              </w:rPr>
              <w:t>Actor poco visible que debería ser escuchado</w:t>
            </w:r>
          </w:p>
        </w:tc>
        <w:tc>
          <w:tcPr>
            <w:tcW w:w="6000" w:type="dxa"/>
            <w:tcMar>
              <w:top w:w="70" w:type="dxa"/>
              <w:left w:w="110" w:type="dxa"/>
              <w:bottom w:w="70" w:type="dxa"/>
              <w:right w:w="110" w:type="dxa"/>
            </w:tcMar>
          </w:tcPr>
          <w:p w14:paraId="701A5C59" w14:textId="77777777" w:rsidR="00515C10" w:rsidRDefault="00000000">
            <w:pPr>
              <w:spacing w:line="250" w:lineRule="auto"/>
            </w:pPr>
            <w:r>
              <w:t>Los jugadores juveniles que abandonaron el circuito competitivo. No aparecen en rankings ni en registros de federación precisamente porque se fueron, y su ausencia es la evidencia más difícil de recoger y la más importante del problema.</w:t>
            </w:r>
          </w:p>
        </w:tc>
      </w:tr>
      <w:tr w:rsidR="00515C10" w14:paraId="30C46D13" w14:textId="77777777">
        <w:tc>
          <w:tcPr>
            <w:tcW w:w="3000" w:type="dxa"/>
            <w:shd w:val="clear" w:color="auto" w:fill="EDF0F7"/>
            <w:tcMar>
              <w:top w:w="70" w:type="dxa"/>
              <w:left w:w="110" w:type="dxa"/>
              <w:bottom w:w="70" w:type="dxa"/>
              <w:right w:w="110" w:type="dxa"/>
            </w:tcMar>
          </w:tcPr>
          <w:p w14:paraId="78EA0C8C" w14:textId="77777777" w:rsidR="00515C10" w:rsidRDefault="00000000">
            <w:pPr>
              <w:spacing w:line="250" w:lineRule="auto"/>
            </w:pPr>
            <w:r>
              <w:rPr>
                <w:b/>
                <w:bCs/>
              </w:rPr>
              <w:lastRenderedPageBreak/>
              <w:t>Actor con mayor capacidad de decisión</w:t>
            </w:r>
          </w:p>
        </w:tc>
        <w:tc>
          <w:tcPr>
            <w:tcW w:w="6000" w:type="dxa"/>
            <w:tcMar>
              <w:top w:w="70" w:type="dxa"/>
              <w:left w:w="110" w:type="dxa"/>
              <w:bottom w:w="70" w:type="dxa"/>
              <w:right w:w="110" w:type="dxa"/>
            </w:tcMar>
          </w:tcPr>
          <w:p w14:paraId="45F05A49" w14:textId="77777777" w:rsidR="00515C10" w:rsidRDefault="00000000">
            <w:pPr>
              <w:spacing w:line="250" w:lineRule="auto"/>
            </w:pPr>
            <w:r>
              <w:t>El IDRD junto con la Liga de Ajedrez de Bogotá, porque controlan simultáneamente la oferta gratuita de formación escolar y la puerta de entrada al Elo oficial. Una decisión suya sobre costos de licencia o sobre sedes de torneo cambia de inmediato quién puede competir.</w:t>
            </w:r>
          </w:p>
        </w:tc>
      </w:tr>
      <w:tr w:rsidR="00515C10" w14:paraId="7A2FA01B" w14:textId="77777777">
        <w:tc>
          <w:tcPr>
            <w:tcW w:w="3000" w:type="dxa"/>
            <w:shd w:val="clear" w:color="auto" w:fill="EDF0F7"/>
            <w:tcMar>
              <w:top w:w="70" w:type="dxa"/>
              <w:left w:w="110" w:type="dxa"/>
              <w:bottom w:w="70" w:type="dxa"/>
              <w:right w:w="110" w:type="dxa"/>
            </w:tcMar>
          </w:tcPr>
          <w:p w14:paraId="7A994179" w14:textId="77777777" w:rsidR="00515C10" w:rsidRDefault="00000000">
            <w:pPr>
              <w:spacing w:line="250" w:lineRule="auto"/>
            </w:pPr>
            <w:r>
              <w:rPr>
                <w:b/>
                <w:bCs/>
              </w:rPr>
              <w:t>Conflicto principal</w:t>
            </w:r>
          </w:p>
        </w:tc>
        <w:tc>
          <w:tcPr>
            <w:tcW w:w="6000" w:type="dxa"/>
            <w:tcMar>
              <w:top w:w="70" w:type="dxa"/>
              <w:left w:w="110" w:type="dxa"/>
              <w:bottom w:w="70" w:type="dxa"/>
              <w:right w:w="110" w:type="dxa"/>
            </w:tcMar>
          </w:tcPr>
          <w:p w14:paraId="6471BB69" w14:textId="77777777" w:rsidR="00515C10" w:rsidRDefault="00000000">
            <w:pPr>
              <w:spacing w:line="250" w:lineRule="auto"/>
            </w:pPr>
            <w:r>
              <w:t>Entre el discurso de neutralidad («mismo tablero, mismo reloj, mismas reglas») y el hecho de que las condiciones previas que permiten llegar al tablero en igualdad no están distribuidas de forma igual.</w:t>
            </w:r>
          </w:p>
        </w:tc>
      </w:tr>
    </w:tbl>
    <w:p w14:paraId="101E1A68" w14:textId="77777777" w:rsidR="00515C10" w:rsidRDefault="00515C10">
      <w:pPr>
        <w:spacing w:after="220"/>
      </w:pPr>
    </w:p>
    <w:p w14:paraId="6E9D1DEC" w14:textId="5B1EC879" w:rsidR="00515C10" w:rsidRDefault="00000000" w:rsidP="0035691F">
      <w:r>
        <w:rPr>
          <w:b/>
          <w:bCs/>
          <w:color w:val="1F3864"/>
          <w:sz w:val="28"/>
          <w:szCs w:val="28"/>
        </w:rPr>
        <w:t>7. Anexo 4 · Matriz de comparación ideológica</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1700"/>
        <w:gridCol w:w="2450"/>
        <w:gridCol w:w="2450"/>
        <w:gridCol w:w="2400"/>
      </w:tblGrid>
      <w:tr w:rsidR="00515C10" w14:paraId="21A8F8AA" w14:textId="77777777">
        <w:trPr>
          <w:tblHeader/>
        </w:trPr>
        <w:tc>
          <w:tcPr>
            <w:tcW w:w="1700" w:type="dxa"/>
            <w:shd w:val="clear" w:color="auto" w:fill="1F3864"/>
            <w:tcMar>
              <w:top w:w="70" w:type="dxa"/>
              <w:left w:w="110" w:type="dxa"/>
              <w:bottom w:w="70" w:type="dxa"/>
              <w:right w:w="110" w:type="dxa"/>
            </w:tcMar>
          </w:tcPr>
          <w:p w14:paraId="1C91D029" w14:textId="77777777" w:rsidR="00515C10" w:rsidRDefault="00000000">
            <w:pPr>
              <w:spacing w:line="250" w:lineRule="auto"/>
            </w:pPr>
            <w:r>
              <w:rPr>
                <w:b/>
                <w:bCs/>
                <w:color w:val="FFFFFF"/>
              </w:rPr>
              <w:t>Criterio</w:t>
            </w:r>
          </w:p>
        </w:tc>
        <w:tc>
          <w:tcPr>
            <w:tcW w:w="2450" w:type="dxa"/>
            <w:shd w:val="clear" w:color="auto" w:fill="1F3864"/>
            <w:tcMar>
              <w:top w:w="70" w:type="dxa"/>
              <w:left w:w="110" w:type="dxa"/>
              <w:bottom w:w="70" w:type="dxa"/>
              <w:right w:w="110" w:type="dxa"/>
            </w:tcMar>
          </w:tcPr>
          <w:p w14:paraId="20EB7E40" w14:textId="77777777" w:rsidR="00515C10" w:rsidRDefault="00000000">
            <w:pPr>
              <w:spacing w:line="250" w:lineRule="auto"/>
            </w:pPr>
            <w:r>
              <w:rPr>
                <w:b/>
                <w:bCs/>
                <w:color w:val="FFFFFF"/>
              </w:rPr>
              <w:t>1. Liberal / meritocrática</w:t>
            </w:r>
          </w:p>
        </w:tc>
        <w:tc>
          <w:tcPr>
            <w:tcW w:w="2450" w:type="dxa"/>
            <w:shd w:val="clear" w:color="auto" w:fill="1F3864"/>
            <w:tcMar>
              <w:top w:w="70" w:type="dxa"/>
              <w:left w:w="110" w:type="dxa"/>
              <w:bottom w:w="70" w:type="dxa"/>
              <w:right w:w="110" w:type="dxa"/>
            </w:tcMar>
          </w:tcPr>
          <w:p w14:paraId="0557306D" w14:textId="77777777" w:rsidR="00515C10" w:rsidRDefault="00000000">
            <w:pPr>
              <w:spacing w:line="250" w:lineRule="auto"/>
            </w:pPr>
            <w:r>
              <w:rPr>
                <w:b/>
                <w:bCs/>
                <w:color w:val="FFFFFF"/>
              </w:rPr>
              <w:t>2. Crítica estructural</w:t>
            </w:r>
          </w:p>
        </w:tc>
        <w:tc>
          <w:tcPr>
            <w:tcW w:w="2400" w:type="dxa"/>
            <w:shd w:val="clear" w:color="auto" w:fill="1F3864"/>
            <w:tcMar>
              <w:top w:w="70" w:type="dxa"/>
              <w:left w:w="110" w:type="dxa"/>
              <w:bottom w:w="70" w:type="dxa"/>
              <w:right w:w="110" w:type="dxa"/>
            </w:tcMar>
          </w:tcPr>
          <w:p w14:paraId="7CE96A89" w14:textId="77777777" w:rsidR="00515C10" w:rsidRDefault="00000000">
            <w:pPr>
              <w:spacing w:line="250" w:lineRule="auto"/>
            </w:pPr>
            <w:r>
              <w:rPr>
                <w:b/>
                <w:bCs/>
                <w:color w:val="FFFFFF"/>
              </w:rPr>
              <w:t>3. Socialdemócrata / reformista</w:t>
            </w:r>
          </w:p>
        </w:tc>
      </w:tr>
      <w:tr w:rsidR="00515C10" w14:paraId="5624AD23" w14:textId="77777777">
        <w:tc>
          <w:tcPr>
            <w:tcW w:w="1700" w:type="dxa"/>
            <w:tcMar>
              <w:top w:w="70" w:type="dxa"/>
              <w:left w:w="110" w:type="dxa"/>
              <w:bottom w:w="70" w:type="dxa"/>
              <w:right w:w="110" w:type="dxa"/>
            </w:tcMar>
          </w:tcPr>
          <w:p w14:paraId="6A586500" w14:textId="77777777" w:rsidR="00515C10" w:rsidRDefault="00000000">
            <w:pPr>
              <w:spacing w:line="250" w:lineRule="auto"/>
            </w:pPr>
            <w:r>
              <w:t>Valores centrales</w:t>
            </w:r>
          </w:p>
        </w:tc>
        <w:tc>
          <w:tcPr>
            <w:tcW w:w="2450" w:type="dxa"/>
            <w:tcMar>
              <w:top w:w="70" w:type="dxa"/>
              <w:left w:w="110" w:type="dxa"/>
              <w:bottom w:w="70" w:type="dxa"/>
              <w:right w:w="110" w:type="dxa"/>
            </w:tcMar>
          </w:tcPr>
          <w:p w14:paraId="5C27A9A2" w14:textId="77777777" w:rsidR="00515C10" w:rsidRDefault="00000000">
            <w:pPr>
              <w:spacing w:line="250" w:lineRule="auto"/>
            </w:pPr>
            <w:r>
              <w:t>Mérito, esfuerzo individual, competencia bajo reglas iguales.</w:t>
            </w:r>
          </w:p>
        </w:tc>
        <w:tc>
          <w:tcPr>
            <w:tcW w:w="2450" w:type="dxa"/>
            <w:tcMar>
              <w:top w:w="70" w:type="dxa"/>
              <w:left w:w="110" w:type="dxa"/>
              <w:bottom w:w="70" w:type="dxa"/>
              <w:right w:w="110" w:type="dxa"/>
            </w:tcMar>
          </w:tcPr>
          <w:p w14:paraId="78A3969F" w14:textId="77777777" w:rsidR="00515C10" w:rsidRDefault="00000000">
            <w:pPr>
              <w:spacing w:line="250" w:lineRule="auto"/>
            </w:pPr>
            <w:r>
              <w:t>Igualdad material, justicia distributiva, crítica a la meritocracia como discurso legitimador.</w:t>
            </w:r>
          </w:p>
        </w:tc>
        <w:tc>
          <w:tcPr>
            <w:tcW w:w="2400" w:type="dxa"/>
            <w:tcMar>
              <w:top w:w="70" w:type="dxa"/>
              <w:left w:w="110" w:type="dxa"/>
              <w:bottom w:w="70" w:type="dxa"/>
              <w:right w:w="110" w:type="dxa"/>
            </w:tcMar>
          </w:tcPr>
          <w:p w14:paraId="36D64BBF" w14:textId="77777777" w:rsidR="00515C10" w:rsidRDefault="00000000">
            <w:pPr>
              <w:spacing w:line="250" w:lineRule="auto"/>
            </w:pPr>
            <w:r>
              <w:t>Mérito y equidad de oportunidades combinados; reforma gradual y verificable.</w:t>
            </w:r>
          </w:p>
        </w:tc>
      </w:tr>
      <w:tr w:rsidR="00515C10" w14:paraId="2AF26C8C" w14:textId="77777777">
        <w:tc>
          <w:tcPr>
            <w:tcW w:w="1700" w:type="dxa"/>
            <w:tcMar>
              <w:top w:w="70" w:type="dxa"/>
              <w:left w:w="110" w:type="dxa"/>
              <w:bottom w:w="70" w:type="dxa"/>
              <w:right w:w="110" w:type="dxa"/>
            </w:tcMar>
          </w:tcPr>
          <w:p w14:paraId="5812EDE2" w14:textId="77777777" w:rsidR="00515C10" w:rsidRDefault="00000000">
            <w:pPr>
              <w:spacing w:line="250" w:lineRule="auto"/>
            </w:pPr>
            <w:r>
              <w:t>Concepción de libertad</w:t>
            </w:r>
          </w:p>
        </w:tc>
        <w:tc>
          <w:tcPr>
            <w:tcW w:w="2450" w:type="dxa"/>
            <w:tcMar>
              <w:top w:w="70" w:type="dxa"/>
              <w:left w:w="110" w:type="dxa"/>
              <w:bottom w:w="70" w:type="dxa"/>
              <w:right w:w="110" w:type="dxa"/>
            </w:tcMar>
          </w:tcPr>
          <w:p w14:paraId="693CCC98" w14:textId="77777777" w:rsidR="00515C10" w:rsidRDefault="00000000">
            <w:pPr>
              <w:spacing w:line="250" w:lineRule="auto"/>
            </w:pPr>
            <w:r>
              <w:t>Libertad negativa: ausencia de restricciones formales para competir.</w:t>
            </w:r>
          </w:p>
        </w:tc>
        <w:tc>
          <w:tcPr>
            <w:tcW w:w="2450" w:type="dxa"/>
            <w:tcMar>
              <w:top w:w="70" w:type="dxa"/>
              <w:left w:w="110" w:type="dxa"/>
              <w:bottom w:w="70" w:type="dxa"/>
              <w:right w:w="110" w:type="dxa"/>
            </w:tcMar>
          </w:tcPr>
          <w:p w14:paraId="5C81C6B9" w14:textId="77777777" w:rsidR="00515C10" w:rsidRDefault="00000000">
            <w:pPr>
              <w:spacing w:line="250" w:lineRule="auto"/>
            </w:pPr>
            <w:r>
              <w:t>Libertad real: sin condiciones materiales no hay libertad efectiva de competir.</w:t>
            </w:r>
          </w:p>
        </w:tc>
        <w:tc>
          <w:tcPr>
            <w:tcW w:w="2400" w:type="dxa"/>
            <w:tcMar>
              <w:top w:w="70" w:type="dxa"/>
              <w:left w:w="110" w:type="dxa"/>
              <w:bottom w:w="70" w:type="dxa"/>
              <w:right w:w="110" w:type="dxa"/>
            </w:tcMar>
          </w:tcPr>
          <w:p w14:paraId="79B1896F" w14:textId="77777777" w:rsidR="00515C10" w:rsidRDefault="00000000">
            <w:pPr>
              <w:spacing w:line="250" w:lineRule="auto"/>
            </w:pPr>
            <w:r>
              <w:t>Libertad como capacidad (Sen): se requieren condiciones mínimas para ejercerla.</w:t>
            </w:r>
          </w:p>
        </w:tc>
      </w:tr>
      <w:tr w:rsidR="00515C10" w14:paraId="48942274" w14:textId="77777777">
        <w:tc>
          <w:tcPr>
            <w:tcW w:w="1700" w:type="dxa"/>
            <w:tcMar>
              <w:top w:w="70" w:type="dxa"/>
              <w:left w:w="110" w:type="dxa"/>
              <w:bottom w:w="70" w:type="dxa"/>
              <w:right w:w="110" w:type="dxa"/>
            </w:tcMar>
          </w:tcPr>
          <w:p w14:paraId="313B0F33" w14:textId="77777777" w:rsidR="00515C10" w:rsidRDefault="00000000">
            <w:pPr>
              <w:spacing w:line="250" w:lineRule="auto"/>
            </w:pPr>
            <w:r>
              <w:t>Concepción de igualdad</w:t>
            </w:r>
          </w:p>
        </w:tc>
        <w:tc>
          <w:tcPr>
            <w:tcW w:w="2450" w:type="dxa"/>
            <w:tcMar>
              <w:top w:w="70" w:type="dxa"/>
              <w:left w:w="110" w:type="dxa"/>
              <w:bottom w:w="70" w:type="dxa"/>
              <w:right w:w="110" w:type="dxa"/>
            </w:tcMar>
          </w:tcPr>
          <w:p w14:paraId="41C2F749" w14:textId="77777777" w:rsidR="00515C10" w:rsidRDefault="00000000">
            <w:pPr>
              <w:spacing w:line="250" w:lineRule="auto"/>
            </w:pPr>
            <w:r>
              <w:t>Igualdad formal ante la regla: mismo tablero, mismo reloj.</w:t>
            </w:r>
          </w:p>
        </w:tc>
        <w:tc>
          <w:tcPr>
            <w:tcW w:w="2450" w:type="dxa"/>
            <w:tcMar>
              <w:top w:w="70" w:type="dxa"/>
              <w:left w:w="110" w:type="dxa"/>
              <w:bottom w:w="70" w:type="dxa"/>
              <w:right w:w="110" w:type="dxa"/>
            </w:tcMar>
          </w:tcPr>
          <w:p w14:paraId="6F958A9A" w14:textId="77777777" w:rsidR="00515C10" w:rsidRDefault="00000000">
            <w:pPr>
              <w:spacing w:line="250" w:lineRule="auto"/>
            </w:pPr>
            <w:r>
              <w:t>Igualdad en las condiciones de partida, no solo en las reglas.</w:t>
            </w:r>
          </w:p>
        </w:tc>
        <w:tc>
          <w:tcPr>
            <w:tcW w:w="2400" w:type="dxa"/>
            <w:tcMar>
              <w:top w:w="70" w:type="dxa"/>
              <w:left w:w="110" w:type="dxa"/>
              <w:bottom w:w="70" w:type="dxa"/>
              <w:right w:w="110" w:type="dxa"/>
            </w:tcMar>
          </w:tcPr>
          <w:p w14:paraId="56F3230A" w14:textId="77777777" w:rsidR="00515C10" w:rsidRDefault="00000000">
            <w:pPr>
              <w:spacing w:line="250" w:lineRule="auto"/>
            </w:pPr>
            <w:r>
              <w:t>Igualdad de oportunidades, corrigiendo puntos de partida sin eliminar la competencia.</w:t>
            </w:r>
          </w:p>
        </w:tc>
      </w:tr>
      <w:tr w:rsidR="00515C10" w14:paraId="03EB3477" w14:textId="77777777">
        <w:tc>
          <w:tcPr>
            <w:tcW w:w="1700" w:type="dxa"/>
            <w:tcMar>
              <w:top w:w="70" w:type="dxa"/>
              <w:left w:w="110" w:type="dxa"/>
              <w:bottom w:w="70" w:type="dxa"/>
              <w:right w:w="110" w:type="dxa"/>
            </w:tcMar>
          </w:tcPr>
          <w:p w14:paraId="75FAA496" w14:textId="77777777" w:rsidR="00515C10" w:rsidRDefault="00000000">
            <w:pPr>
              <w:spacing w:line="250" w:lineRule="auto"/>
            </w:pPr>
            <w:r>
              <w:t>Papel del Estado</w:t>
            </w:r>
          </w:p>
        </w:tc>
        <w:tc>
          <w:tcPr>
            <w:tcW w:w="2450" w:type="dxa"/>
            <w:tcMar>
              <w:top w:w="70" w:type="dxa"/>
              <w:left w:w="110" w:type="dxa"/>
              <w:bottom w:w="70" w:type="dxa"/>
              <w:right w:w="110" w:type="dxa"/>
            </w:tcMar>
          </w:tcPr>
          <w:p w14:paraId="2B8916A3" w14:textId="77777777" w:rsidR="00515C10" w:rsidRDefault="00000000">
            <w:pPr>
              <w:spacing w:line="250" w:lineRule="auto"/>
            </w:pPr>
            <w:r>
              <w:t>Mínimo: no intervenir en el mercado de entrenamiento ni de plataformas.</w:t>
            </w:r>
          </w:p>
        </w:tc>
        <w:tc>
          <w:tcPr>
            <w:tcW w:w="2450" w:type="dxa"/>
            <w:tcMar>
              <w:top w:w="70" w:type="dxa"/>
              <w:left w:w="110" w:type="dxa"/>
              <w:bottom w:w="70" w:type="dxa"/>
              <w:right w:w="110" w:type="dxa"/>
            </w:tcMar>
          </w:tcPr>
          <w:p w14:paraId="453646B4" w14:textId="77777777" w:rsidR="00515C10" w:rsidRDefault="00000000">
            <w:pPr>
              <w:spacing w:line="250" w:lineRule="auto"/>
            </w:pPr>
            <w:r>
              <w:t>Activo y redistributivo: financiar clubes, entrenadores y escenarios públicos.</w:t>
            </w:r>
          </w:p>
        </w:tc>
        <w:tc>
          <w:tcPr>
            <w:tcW w:w="2400" w:type="dxa"/>
            <w:tcMar>
              <w:top w:w="70" w:type="dxa"/>
              <w:left w:w="110" w:type="dxa"/>
              <w:bottom w:w="70" w:type="dxa"/>
              <w:right w:w="110" w:type="dxa"/>
            </w:tcMar>
          </w:tcPr>
          <w:p w14:paraId="4E4338E9" w14:textId="77777777" w:rsidR="00515C10" w:rsidRDefault="00000000">
            <w:pPr>
              <w:spacing w:line="250" w:lineRule="auto"/>
            </w:pPr>
            <w:r>
              <w:t>Regulador y proveedor de mínimos: ajedrez escolar, licencias subsidiadas, becas de transporte.</w:t>
            </w:r>
          </w:p>
        </w:tc>
      </w:tr>
      <w:tr w:rsidR="00515C10" w14:paraId="6D5286BF" w14:textId="77777777">
        <w:tc>
          <w:tcPr>
            <w:tcW w:w="1700" w:type="dxa"/>
            <w:tcMar>
              <w:top w:w="70" w:type="dxa"/>
              <w:left w:w="110" w:type="dxa"/>
              <w:bottom w:w="70" w:type="dxa"/>
              <w:right w:w="110" w:type="dxa"/>
            </w:tcMar>
          </w:tcPr>
          <w:p w14:paraId="71486955" w14:textId="77777777" w:rsidR="00515C10" w:rsidRDefault="00000000">
            <w:pPr>
              <w:spacing w:line="250" w:lineRule="auto"/>
            </w:pPr>
            <w:r>
              <w:t>Explicación del problema</w:t>
            </w:r>
          </w:p>
        </w:tc>
        <w:tc>
          <w:tcPr>
            <w:tcW w:w="2450" w:type="dxa"/>
            <w:tcMar>
              <w:top w:w="70" w:type="dxa"/>
              <w:left w:w="110" w:type="dxa"/>
              <w:bottom w:w="70" w:type="dxa"/>
              <w:right w:w="110" w:type="dxa"/>
            </w:tcMar>
          </w:tcPr>
          <w:p w14:paraId="01FDD340" w14:textId="77777777" w:rsidR="00515C10" w:rsidRDefault="00000000">
            <w:pPr>
              <w:spacing w:line="250" w:lineRule="auto"/>
            </w:pPr>
            <w:r>
              <w:t>Las diferencias de rating reflejan talento, disciplina y horas de estudio.</w:t>
            </w:r>
          </w:p>
        </w:tc>
        <w:tc>
          <w:tcPr>
            <w:tcW w:w="2450" w:type="dxa"/>
            <w:tcMar>
              <w:top w:w="70" w:type="dxa"/>
              <w:left w:w="110" w:type="dxa"/>
              <w:bottom w:w="70" w:type="dxa"/>
              <w:right w:w="110" w:type="dxa"/>
            </w:tcMar>
          </w:tcPr>
          <w:p w14:paraId="019DEAFD" w14:textId="77777777" w:rsidR="00515C10" w:rsidRDefault="00000000">
            <w:pPr>
              <w:spacing w:line="250" w:lineRule="auto"/>
            </w:pPr>
            <w:r>
              <w:t>El rating refleja capital económico y cultural acumulado más que talento.</w:t>
            </w:r>
          </w:p>
        </w:tc>
        <w:tc>
          <w:tcPr>
            <w:tcW w:w="2400" w:type="dxa"/>
            <w:tcMar>
              <w:top w:w="70" w:type="dxa"/>
              <w:left w:w="110" w:type="dxa"/>
              <w:bottom w:w="70" w:type="dxa"/>
              <w:right w:w="110" w:type="dxa"/>
            </w:tcMar>
          </w:tcPr>
          <w:p w14:paraId="224C89E3" w14:textId="77777777" w:rsidR="00515C10" w:rsidRDefault="00000000">
            <w:pPr>
              <w:spacing w:line="250" w:lineRule="auto"/>
            </w:pPr>
            <w:r>
              <w:t>Hay mérito real, pero distorsionado por barreras de acceso que sí pueden corregirse.</w:t>
            </w:r>
          </w:p>
        </w:tc>
      </w:tr>
      <w:tr w:rsidR="00515C10" w14:paraId="320D5143" w14:textId="77777777">
        <w:tc>
          <w:tcPr>
            <w:tcW w:w="1700" w:type="dxa"/>
            <w:tcMar>
              <w:top w:w="70" w:type="dxa"/>
              <w:left w:w="110" w:type="dxa"/>
              <w:bottom w:w="70" w:type="dxa"/>
              <w:right w:w="110" w:type="dxa"/>
            </w:tcMar>
          </w:tcPr>
          <w:p w14:paraId="120850C7" w14:textId="77777777" w:rsidR="00515C10" w:rsidRDefault="00000000">
            <w:pPr>
              <w:spacing w:line="250" w:lineRule="auto"/>
            </w:pPr>
            <w:r>
              <w:t>Solución propuesta</w:t>
            </w:r>
          </w:p>
        </w:tc>
        <w:tc>
          <w:tcPr>
            <w:tcW w:w="2450" w:type="dxa"/>
            <w:tcMar>
              <w:top w:w="70" w:type="dxa"/>
              <w:left w:w="110" w:type="dxa"/>
              <w:bottom w:w="70" w:type="dxa"/>
              <w:right w:w="110" w:type="dxa"/>
            </w:tcMar>
          </w:tcPr>
          <w:p w14:paraId="640F9611" w14:textId="77777777" w:rsidR="00515C10" w:rsidRDefault="00000000">
            <w:pPr>
              <w:spacing w:line="250" w:lineRule="auto"/>
            </w:pPr>
            <w:r>
              <w:t>Ninguna estructural; becas puntuales para quienes ya destacan.</w:t>
            </w:r>
          </w:p>
        </w:tc>
        <w:tc>
          <w:tcPr>
            <w:tcW w:w="2450" w:type="dxa"/>
            <w:tcMar>
              <w:top w:w="70" w:type="dxa"/>
              <w:left w:w="110" w:type="dxa"/>
              <w:bottom w:w="70" w:type="dxa"/>
              <w:right w:w="110" w:type="dxa"/>
            </w:tcMar>
          </w:tcPr>
          <w:p w14:paraId="44FCF7B9" w14:textId="77777777" w:rsidR="00515C10" w:rsidRDefault="00000000">
            <w:pPr>
              <w:spacing w:line="250" w:lineRule="auto"/>
            </w:pPr>
            <w:r>
              <w:t>Ajedrez gratuito universal, entrenadores pagados por el Estado, eliminación de cuotas.</w:t>
            </w:r>
          </w:p>
        </w:tc>
        <w:tc>
          <w:tcPr>
            <w:tcW w:w="2400" w:type="dxa"/>
            <w:tcMar>
              <w:top w:w="70" w:type="dxa"/>
              <w:left w:w="110" w:type="dxa"/>
              <w:bottom w:w="70" w:type="dxa"/>
              <w:right w:w="110" w:type="dxa"/>
            </w:tcMar>
          </w:tcPr>
          <w:p w14:paraId="37B83D1D" w14:textId="77777777" w:rsidR="00515C10" w:rsidRDefault="00000000">
            <w:pPr>
              <w:spacing w:line="250" w:lineRule="auto"/>
            </w:pPr>
            <w:r>
              <w:t>Alianzas colegio, liga y plataformas para nivelar el acceso sin desmontar el sistema de rating.</w:t>
            </w:r>
          </w:p>
        </w:tc>
      </w:tr>
      <w:tr w:rsidR="00515C10" w14:paraId="5026C482" w14:textId="77777777">
        <w:tc>
          <w:tcPr>
            <w:tcW w:w="1700" w:type="dxa"/>
            <w:tcMar>
              <w:top w:w="70" w:type="dxa"/>
              <w:left w:w="110" w:type="dxa"/>
              <w:bottom w:w="70" w:type="dxa"/>
              <w:right w:w="110" w:type="dxa"/>
            </w:tcMar>
          </w:tcPr>
          <w:p w14:paraId="43F33502" w14:textId="77777777" w:rsidR="00515C10" w:rsidRDefault="00000000">
            <w:pPr>
              <w:spacing w:line="250" w:lineRule="auto"/>
            </w:pPr>
            <w:r>
              <w:t>Actores favorecidos</w:t>
            </w:r>
          </w:p>
        </w:tc>
        <w:tc>
          <w:tcPr>
            <w:tcW w:w="2450" w:type="dxa"/>
            <w:tcMar>
              <w:top w:w="70" w:type="dxa"/>
              <w:left w:w="110" w:type="dxa"/>
              <w:bottom w:w="70" w:type="dxa"/>
              <w:right w:w="110" w:type="dxa"/>
            </w:tcMar>
          </w:tcPr>
          <w:p w14:paraId="64455402" w14:textId="77777777" w:rsidR="00515C10" w:rsidRDefault="00000000">
            <w:pPr>
              <w:spacing w:line="250" w:lineRule="auto"/>
            </w:pPr>
            <w:r>
              <w:t>Quienes ya cuentan con recursos y acompañamiento.</w:t>
            </w:r>
          </w:p>
        </w:tc>
        <w:tc>
          <w:tcPr>
            <w:tcW w:w="2450" w:type="dxa"/>
            <w:tcMar>
              <w:top w:w="70" w:type="dxa"/>
              <w:left w:w="110" w:type="dxa"/>
              <w:bottom w:w="70" w:type="dxa"/>
              <w:right w:w="110" w:type="dxa"/>
            </w:tcMar>
          </w:tcPr>
          <w:p w14:paraId="52B4B91A" w14:textId="77777777" w:rsidR="00515C10" w:rsidRDefault="00000000">
            <w:pPr>
              <w:spacing w:line="250" w:lineRule="auto"/>
            </w:pPr>
            <w:r>
              <w:t>Jugadores de bajos recursos, si se aplican las medidas.</w:t>
            </w:r>
          </w:p>
        </w:tc>
        <w:tc>
          <w:tcPr>
            <w:tcW w:w="2400" w:type="dxa"/>
            <w:tcMar>
              <w:top w:w="70" w:type="dxa"/>
              <w:left w:w="110" w:type="dxa"/>
              <w:bottom w:w="70" w:type="dxa"/>
              <w:right w:w="110" w:type="dxa"/>
            </w:tcMar>
          </w:tcPr>
          <w:p w14:paraId="7A2DF541" w14:textId="77777777" w:rsidR="00515C10" w:rsidRDefault="00000000">
            <w:pPr>
              <w:spacing w:line="250" w:lineRule="auto"/>
            </w:pPr>
            <w:r>
              <w:t>Jugadores con talento de todos los estratos, si las políticas se ejecutan y se sostienen.</w:t>
            </w:r>
          </w:p>
        </w:tc>
      </w:tr>
      <w:tr w:rsidR="00515C10" w14:paraId="29F3A089" w14:textId="77777777">
        <w:tc>
          <w:tcPr>
            <w:tcW w:w="1700" w:type="dxa"/>
            <w:tcMar>
              <w:top w:w="70" w:type="dxa"/>
              <w:left w:w="110" w:type="dxa"/>
              <w:bottom w:w="70" w:type="dxa"/>
              <w:right w:w="110" w:type="dxa"/>
            </w:tcMar>
          </w:tcPr>
          <w:p w14:paraId="7A4D9FD7" w14:textId="77777777" w:rsidR="00515C10" w:rsidRDefault="00000000">
            <w:pPr>
              <w:spacing w:line="250" w:lineRule="auto"/>
            </w:pPr>
            <w:r>
              <w:t>Riesgos o límites</w:t>
            </w:r>
          </w:p>
        </w:tc>
        <w:tc>
          <w:tcPr>
            <w:tcW w:w="2450" w:type="dxa"/>
            <w:tcMar>
              <w:top w:w="70" w:type="dxa"/>
              <w:left w:w="110" w:type="dxa"/>
              <w:bottom w:w="70" w:type="dxa"/>
              <w:right w:w="110" w:type="dxa"/>
            </w:tcMar>
          </w:tcPr>
          <w:p w14:paraId="0EF9FB89" w14:textId="77777777" w:rsidR="00515C10" w:rsidRDefault="00000000">
            <w:pPr>
              <w:spacing w:line="250" w:lineRule="auto"/>
            </w:pPr>
            <w:r>
              <w:t xml:space="preserve">Invisibiliza barreras materiales y termina </w:t>
            </w:r>
            <w:r>
              <w:lastRenderedPageBreak/>
              <w:t>culpando a quien no progresa.</w:t>
            </w:r>
          </w:p>
        </w:tc>
        <w:tc>
          <w:tcPr>
            <w:tcW w:w="2450" w:type="dxa"/>
            <w:tcMar>
              <w:top w:w="70" w:type="dxa"/>
              <w:left w:w="110" w:type="dxa"/>
              <w:bottom w:w="70" w:type="dxa"/>
              <w:right w:w="110" w:type="dxa"/>
            </w:tcMar>
          </w:tcPr>
          <w:p w14:paraId="27337723" w14:textId="77777777" w:rsidR="00515C10" w:rsidRDefault="00000000">
            <w:pPr>
              <w:spacing w:line="250" w:lineRule="auto"/>
            </w:pPr>
            <w:r>
              <w:lastRenderedPageBreak/>
              <w:t xml:space="preserve">Puede subestimar el papel real del esfuerzo </w:t>
            </w:r>
            <w:r>
              <w:lastRenderedPageBreak/>
              <w:t>individual y volverse determinista.</w:t>
            </w:r>
          </w:p>
        </w:tc>
        <w:tc>
          <w:tcPr>
            <w:tcW w:w="2400" w:type="dxa"/>
            <w:tcMar>
              <w:top w:w="70" w:type="dxa"/>
              <w:left w:w="110" w:type="dxa"/>
              <w:bottom w:w="70" w:type="dxa"/>
              <w:right w:w="110" w:type="dxa"/>
            </w:tcMar>
          </w:tcPr>
          <w:p w14:paraId="7C6E2E50" w14:textId="77777777" w:rsidR="00515C10" w:rsidRDefault="00000000">
            <w:pPr>
              <w:spacing w:line="250" w:lineRule="auto"/>
            </w:pPr>
            <w:r>
              <w:lastRenderedPageBreak/>
              <w:t xml:space="preserve">Depende de voluntad política y presupuesto; </w:t>
            </w:r>
            <w:r>
              <w:lastRenderedPageBreak/>
              <w:t>puede quedarse en la declaración.</w:t>
            </w:r>
          </w:p>
        </w:tc>
      </w:tr>
      <w:tr w:rsidR="00515C10" w14:paraId="1E0CD404" w14:textId="77777777">
        <w:tc>
          <w:tcPr>
            <w:tcW w:w="1700" w:type="dxa"/>
            <w:tcMar>
              <w:top w:w="70" w:type="dxa"/>
              <w:left w:w="110" w:type="dxa"/>
              <w:bottom w:w="70" w:type="dxa"/>
              <w:right w:w="110" w:type="dxa"/>
            </w:tcMar>
          </w:tcPr>
          <w:p w14:paraId="026269C9" w14:textId="77777777" w:rsidR="00515C10" w:rsidRDefault="00000000">
            <w:pPr>
              <w:spacing w:line="250" w:lineRule="auto"/>
            </w:pPr>
            <w:r>
              <w:lastRenderedPageBreak/>
              <w:t>Evidencia que la respalda</w:t>
            </w:r>
          </w:p>
        </w:tc>
        <w:tc>
          <w:tcPr>
            <w:tcW w:w="2450" w:type="dxa"/>
            <w:tcMar>
              <w:top w:w="70" w:type="dxa"/>
              <w:left w:w="110" w:type="dxa"/>
              <w:bottom w:w="70" w:type="dxa"/>
              <w:right w:w="110" w:type="dxa"/>
            </w:tcMar>
          </w:tcPr>
          <w:p w14:paraId="1480F879" w14:textId="77777777" w:rsidR="00515C10" w:rsidRDefault="00000000">
            <w:pPr>
              <w:spacing w:line="250" w:lineRule="auto"/>
            </w:pPr>
            <w:r>
              <w:t>Herramientas de élite hoy gratuitas: Lichess ofrece análisis con Stockfish, puzzles y torneos sin costo; existen casos reales de jugadores que llegaron alto sin pagar nada.</w:t>
            </w:r>
          </w:p>
        </w:tc>
        <w:tc>
          <w:tcPr>
            <w:tcW w:w="2450" w:type="dxa"/>
            <w:tcMar>
              <w:top w:w="70" w:type="dxa"/>
              <w:left w:w="110" w:type="dxa"/>
              <w:bottom w:w="70" w:type="dxa"/>
              <w:right w:w="110" w:type="dxa"/>
            </w:tcMar>
          </w:tcPr>
          <w:p w14:paraId="32C8F321" w14:textId="77777777" w:rsidR="00515C10" w:rsidRDefault="00000000">
            <w:pPr>
              <w:spacing w:line="250" w:lineRule="auto"/>
            </w:pPr>
            <w:r>
              <w:t>El circuito presencial que otorga Elo sigue exigiendo inscripción, licencia y desplazamiento; el entrenamiento humano continuo no ha bajado de precio.</w:t>
            </w:r>
          </w:p>
        </w:tc>
        <w:tc>
          <w:tcPr>
            <w:tcW w:w="2400" w:type="dxa"/>
            <w:tcMar>
              <w:top w:w="70" w:type="dxa"/>
              <w:left w:w="110" w:type="dxa"/>
              <w:bottom w:w="70" w:type="dxa"/>
              <w:right w:w="110" w:type="dxa"/>
            </w:tcMar>
          </w:tcPr>
          <w:p w14:paraId="62241A2B" w14:textId="77777777" w:rsidR="00515C10" w:rsidRDefault="00000000">
            <w:pPr>
              <w:spacing w:line="250" w:lineRule="auto"/>
            </w:pPr>
            <w:r>
              <w:t>Los Juegos Intercolegiados del IDRD reúnen a cientos de jugadores de colegios públicos y privados en la fase distrital, lo que muestra que la intervención pública sí amplía el acceso.</w:t>
            </w:r>
          </w:p>
        </w:tc>
      </w:tr>
    </w:tbl>
    <w:p w14:paraId="6D2E629C" w14:textId="77777777" w:rsidR="00515C10" w:rsidRDefault="00515C10">
      <w:pPr>
        <w:spacing w:after="220"/>
      </w:pPr>
    </w:p>
    <w:p w14:paraId="2789ED9D" w14:textId="77777777" w:rsidR="00515C10" w:rsidRDefault="00000000">
      <w:pPr>
        <w:spacing w:after="160" w:line="290" w:lineRule="auto"/>
        <w:jc w:val="both"/>
      </w:pPr>
      <w:r>
        <w:t>Nota metodológica sobre esta matriz: el criterio de evaluación premia presentar cada postura en su versión más fuerte y no caricaturizarla. Por eso la fila de evidencia le concede a la postura liberal un argumento real y verificable (la gratuidad efectiva de las herramientas de estudio), en lugar de asignarle solo casos anecdóticos.</w:t>
      </w:r>
    </w:p>
    <w:p w14:paraId="0DD86FD9" w14:textId="0D19C86C" w:rsidR="00515C10" w:rsidRDefault="00000000" w:rsidP="0035691F">
      <w:r>
        <w:rPr>
          <w:b/>
          <w:bCs/>
          <w:color w:val="1F3864"/>
          <w:sz w:val="28"/>
          <w:szCs w:val="28"/>
        </w:rPr>
        <w:t>8. Anexo 5 · Fuentes verificadas y bibliografía comentada</w:t>
      </w:r>
    </w:p>
    <w:p w14:paraId="43478204" w14:textId="77777777" w:rsidR="00515C10" w:rsidRDefault="00000000">
      <w:pPr>
        <w:spacing w:after="160" w:line="290" w:lineRule="auto"/>
        <w:jc w:val="both"/>
      </w:pPr>
      <w:r>
        <w:t>La guía exige entre cuatro y seis fuentes centrales, con al menos una académica, una institucional, una primaria y una perspectiva crítica. Este proyecto trabaja con siete, distribuidas así:</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2000"/>
        <w:gridCol w:w="1600"/>
        <w:gridCol w:w="5400"/>
      </w:tblGrid>
      <w:tr w:rsidR="00515C10" w14:paraId="1A418171" w14:textId="77777777">
        <w:trPr>
          <w:tblHeader/>
        </w:trPr>
        <w:tc>
          <w:tcPr>
            <w:tcW w:w="2000" w:type="dxa"/>
            <w:shd w:val="clear" w:color="auto" w:fill="1F3864"/>
            <w:tcMar>
              <w:top w:w="70" w:type="dxa"/>
              <w:left w:w="110" w:type="dxa"/>
              <w:bottom w:w="70" w:type="dxa"/>
              <w:right w:w="110" w:type="dxa"/>
            </w:tcMar>
          </w:tcPr>
          <w:p w14:paraId="2953B769" w14:textId="77777777" w:rsidR="00515C10" w:rsidRDefault="00000000">
            <w:pPr>
              <w:spacing w:line="250" w:lineRule="auto"/>
            </w:pPr>
            <w:r>
              <w:rPr>
                <w:b/>
                <w:bCs/>
                <w:color w:val="FFFFFF"/>
              </w:rPr>
              <w:t>Fuente</w:t>
            </w:r>
          </w:p>
        </w:tc>
        <w:tc>
          <w:tcPr>
            <w:tcW w:w="1600" w:type="dxa"/>
            <w:shd w:val="clear" w:color="auto" w:fill="1F3864"/>
            <w:tcMar>
              <w:top w:w="70" w:type="dxa"/>
              <w:left w:w="110" w:type="dxa"/>
              <w:bottom w:w="70" w:type="dxa"/>
              <w:right w:w="110" w:type="dxa"/>
            </w:tcMar>
          </w:tcPr>
          <w:p w14:paraId="0BAFF676" w14:textId="77777777" w:rsidR="00515C10" w:rsidRDefault="00000000">
            <w:pPr>
              <w:spacing w:line="250" w:lineRule="auto"/>
            </w:pPr>
            <w:r>
              <w:rPr>
                <w:b/>
                <w:bCs/>
                <w:color w:val="FFFFFF"/>
              </w:rPr>
              <w:t>Tipo</w:t>
            </w:r>
          </w:p>
        </w:tc>
        <w:tc>
          <w:tcPr>
            <w:tcW w:w="5400" w:type="dxa"/>
            <w:shd w:val="clear" w:color="auto" w:fill="1F3864"/>
            <w:tcMar>
              <w:top w:w="70" w:type="dxa"/>
              <w:left w:w="110" w:type="dxa"/>
              <w:bottom w:w="70" w:type="dxa"/>
              <w:right w:w="110" w:type="dxa"/>
            </w:tcMar>
          </w:tcPr>
          <w:p w14:paraId="788ED2FF" w14:textId="77777777" w:rsidR="00515C10" w:rsidRDefault="00000000">
            <w:pPr>
              <w:spacing w:line="250" w:lineRule="auto"/>
            </w:pPr>
            <w:r>
              <w:rPr>
                <w:b/>
                <w:bCs/>
                <w:color w:val="FFFFFF"/>
              </w:rPr>
              <w:t>Aporte al proyecto y evaluación crítica</w:t>
            </w:r>
          </w:p>
        </w:tc>
      </w:tr>
      <w:tr w:rsidR="00515C10" w14:paraId="51580A61" w14:textId="77777777">
        <w:tc>
          <w:tcPr>
            <w:tcW w:w="2000" w:type="dxa"/>
            <w:tcMar>
              <w:top w:w="70" w:type="dxa"/>
              <w:left w:w="110" w:type="dxa"/>
              <w:bottom w:w="70" w:type="dxa"/>
              <w:right w:w="110" w:type="dxa"/>
            </w:tcMar>
          </w:tcPr>
          <w:p w14:paraId="5E0F88D1" w14:textId="77777777" w:rsidR="00515C10" w:rsidRPr="0035691F" w:rsidRDefault="00000000">
            <w:pPr>
              <w:spacing w:line="250" w:lineRule="auto"/>
              <w:rPr>
                <w:lang w:val="en-US"/>
              </w:rPr>
            </w:pPr>
            <w:r w:rsidRPr="0035691F">
              <w:rPr>
                <w:lang w:val="en-US"/>
              </w:rPr>
              <w:t>Bourdieu, P. (1986). The forms of capital.</w:t>
            </w:r>
          </w:p>
        </w:tc>
        <w:tc>
          <w:tcPr>
            <w:tcW w:w="1600" w:type="dxa"/>
            <w:tcMar>
              <w:top w:w="70" w:type="dxa"/>
              <w:left w:w="110" w:type="dxa"/>
              <w:bottom w:w="70" w:type="dxa"/>
              <w:right w:w="110" w:type="dxa"/>
            </w:tcMar>
          </w:tcPr>
          <w:p w14:paraId="15009FAE" w14:textId="77777777" w:rsidR="00515C10" w:rsidRDefault="00000000">
            <w:pPr>
              <w:spacing w:line="250" w:lineRule="auto"/>
            </w:pPr>
            <w:r>
              <w:t>Académica / teórica</w:t>
            </w:r>
          </w:p>
        </w:tc>
        <w:tc>
          <w:tcPr>
            <w:tcW w:w="5400" w:type="dxa"/>
            <w:tcMar>
              <w:top w:w="70" w:type="dxa"/>
              <w:left w:w="110" w:type="dxa"/>
              <w:bottom w:w="70" w:type="dxa"/>
              <w:right w:w="110" w:type="dxa"/>
            </w:tcMar>
          </w:tcPr>
          <w:p w14:paraId="53FAA350" w14:textId="77777777" w:rsidR="00515C10" w:rsidRDefault="00000000">
            <w:pPr>
              <w:spacing w:line="250" w:lineRule="auto"/>
            </w:pPr>
            <w:r>
              <w:t>Entrega los conceptos de capital cultural y capital económico, que permiten nombrar la ventaja de quien empezó a jugar de niño con libros y acompañamiento en casa. Límite: Bourdieu escribe sobre el sistema escolar francés, no sobre deporte competitivo; la traslación al ajedrez es mía y debe justificarse, no darse por obvia.</w:t>
            </w:r>
          </w:p>
        </w:tc>
      </w:tr>
      <w:tr w:rsidR="00515C10" w14:paraId="17A80EF3" w14:textId="77777777">
        <w:tc>
          <w:tcPr>
            <w:tcW w:w="2000" w:type="dxa"/>
            <w:tcMar>
              <w:top w:w="70" w:type="dxa"/>
              <w:left w:w="110" w:type="dxa"/>
              <w:bottom w:w="70" w:type="dxa"/>
              <w:right w:w="110" w:type="dxa"/>
            </w:tcMar>
          </w:tcPr>
          <w:p w14:paraId="39930EAB" w14:textId="77777777" w:rsidR="00515C10" w:rsidRDefault="00000000">
            <w:pPr>
              <w:spacing w:line="250" w:lineRule="auto"/>
            </w:pPr>
            <w:r>
              <w:t>Sen, A. (2000). Desarrollo y libertad.</w:t>
            </w:r>
          </w:p>
        </w:tc>
        <w:tc>
          <w:tcPr>
            <w:tcW w:w="1600" w:type="dxa"/>
            <w:tcMar>
              <w:top w:w="70" w:type="dxa"/>
              <w:left w:w="110" w:type="dxa"/>
              <w:bottom w:w="70" w:type="dxa"/>
              <w:right w:w="110" w:type="dxa"/>
            </w:tcMar>
          </w:tcPr>
          <w:p w14:paraId="59A69162" w14:textId="77777777" w:rsidR="00515C10" w:rsidRDefault="00000000">
            <w:pPr>
              <w:spacing w:line="250" w:lineRule="auto"/>
            </w:pPr>
            <w:r>
              <w:t>Académica / teórica</w:t>
            </w:r>
          </w:p>
        </w:tc>
        <w:tc>
          <w:tcPr>
            <w:tcW w:w="5400" w:type="dxa"/>
            <w:tcMar>
              <w:top w:w="70" w:type="dxa"/>
              <w:left w:w="110" w:type="dxa"/>
              <w:bottom w:w="70" w:type="dxa"/>
              <w:right w:w="110" w:type="dxa"/>
            </w:tcMar>
          </w:tcPr>
          <w:p w14:paraId="66243F94" w14:textId="77777777" w:rsidR="00515C10" w:rsidRDefault="00000000">
            <w:pPr>
              <w:spacing w:line="250" w:lineRule="auto"/>
            </w:pPr>
            <w:r>
              <w:t>Aporta la distinción entre tener el derecho formal a algo y tener la capacidad real de ejercerlo. Es la herramienta conceptual más útil del proyecto: cualquiera puede inscribirse a un torneo, pero no cualquiera puede llegar hasta él un sábado a las siete de la mañana al otro extremo de la ciudad. Límite: es un marco general de desarrollo, no una teoría del deporte.</w:t>
            </w:r>
          </w:p>
        </w:tc>
      </w:tr>
      <w:tr w:rsidR="00515C10" w14:paraId="37673A34" w14:textId="77777777">
        <w:tc>
          <w:tcPr>
            <w:tcW w:w="2000" w:type="dxa"/>
            <w:tcMar>
              <w:top w:w="70" w:type="dxa"/>
              <w:left w:w="110" w:type="dxa"/>
              <w:bottom w:w="70" w:type="dxa"/>
              <w:right w:w="110" w:type="dxa"/>
            </w:tcMar>
          </w:tcPr>
          <w:p w14:paraId="25522F42" w14:textId="77777777" w:rsidR="00515C10" w:rsidRDefault="00000000">
            <w:pPr>
              <w:spacing w:line="250" w:lineRule="auto"/>
            </w:pPr>
            <w:r>
              <w:t>Revisión sistemática sobre ajedrez e inclusión de población vulnerable (Revista Barataria, 2025).</w:t>
            </w:r>
          </w:p>
        </w:tc>
        <w:tc>
          <w:tcPr>
            <w:tcW w:w="1600" w:type="dxa"/>
            <w:tcMar>
              <w:top w:w="70" w:type="dxa"/>
              <w:left w:w="110" w:type="dxa"/>
              <w:bottom w:w="70" w:type="dxa"/>
              <w:right w:w="110" w:type="dxa"/>
            </w:tcMar>
          </w:tcPr>
          <w:p w14:paraId="5CEBCC8B" w14:textId="77777777" w:rsidR="00515C10" w:rsidRDefault="00000000">
            <w:pPr>
              <w:spacing w:line="250" w:lineRule="auto"/>
            </w:pPr>
            <w:r>
              <w:t>Académica / empírica</w:t>
            </w:r>
          </w:p>
        </w:tc>
        <w:tc>
          <w:tcPr>
            <w:tcW w:w="5400" w:type="dxa"/>
            <w:tcMar>
              <w:top w:w="70" w:type="dxa"/>
              <w:left w:w="110" w:type="dxa"/>
              <w:bottom w:w="70" w:type="dxa"/>
              <w:right w:w="110" w:type="dxa"/>
            </w:tcMar>
          </w:tcPr>
          <w:p w14:paraId="5D12DAF8" w14:textId="77777777" w:rsidR="00515C10" w:rsidRDefault="00000000">
            <w:pPr>
              <w:spacing w:line="250" w:lineRule="auto"/>
            </w:pPr>
            <w:r>
              <w:t>Recoge estudios sobre el uso del ajedrez en intervenciones socioeducativas con poblaciones vulnerables. Sirve para sostener que el ajedrez es considerado un instrumento de inclusión y no solo un deporte de élite. Límite: la mayoría de los estudios revisados miden beneficios cognitivos, no acceso ni desigualdad, que es lo que investigo.</w:t>
            </w:r>
          </w:p>
        </w:tc>
      </w:tr>
      <w:tr w:rsidR="00515C10" w14:paraId="797A73EC" w14:textId="77777777">
        <w:tc>
          <w:tcPr>
            <w:tcW w:w="2000" w:type="dxa"/>
            <w:tcMar>
              <w:top w:w="70" w:type="dxa"/>
              <w:left w:w="110" w:type="dxa"/>
              <w:bottom w:w="70" w:type="dxa"/>
              <w:right w:w="110" w:type="dxa"/>
            </w:tcMar>
          </w:tcPr>
          <w:p w14:paraId="0E30BC21" w14:textId="3F7D2899" w:rsidR="00515C10" w:rsidRDefault="00000000">
            <w:pPr>
              <w:spacing w:line="250" w:lineRule="auto"/>
            </w:pPr>
            <w:r>
              <w:t>Lichess.org</w:t>
            </w:r>
            <w:r w:rsidR="009924C1">
              <w:t xml:space="preserve"> -</w:t>
            </w:r>
            <w:r>
              <w:t>plataforma abierta.</w:t>
            </w:r>
          </w:p>
        </w:tc>
        <w:tc>
          <w:tcPr>
            <w:tcW w:w="1600" w:type="dxa"/>
            <w:tcMar>
              <w:top w:w="70" w:type="dxa"/>
              <w:left w:w="110" w:type="dxa"/>
              <w:bottom w:w="70" w:type="dxa"/>
              <w:right w:w="110" w:type="dxa"/>
            </w:tcMar>
          </w:tcPr>
          <w:p w14:paraId="7EADEC4A" w14:textId="77777777" w:rsidR="00515C10" w:rsidRDefault="00000000">
            <w:pPr>
              <w:spacing w:line="250" w:lineRule="auto"/>
            </w:pPr>
            <w:r>
              <w:t>Primaria / documental</w:t>
            </w:r>
          </w:p>
        </w:tc>
        <w:tc>
          <w:tcPr>
            <w:tcW w:w="5400" w:type="dxa"/>
            <w:tcMar>
              <w:top w:w="70" w:type="dxa"/>
              <w:left w:w="110" w:type="dxa"/>
              <w:bottom w:w="70" w:type="dxa"/>
              <w:right w:w="110" w:type="dxa"/>
            </w:tcMar>
          </w:tcPr>
          <w:p w14:paraId="714EDCD3" w14:textId="77777777" w:rsidR="00515C10" w:rsidRDefault="00000000">
            <w:pPr>
              <w:spacing w:line="250" w:lineRule="auto"/>
            </w:pPr>
            <w:r>
              <w:t>Fuente primaria verificable del argumento central: análisis con motor, puzzles ilimitados, base de datos, estudios y torneos, todo gratuito, sin publicidad, con código abierto y financiado por donaciones. Es la evidencia que obliga a reformular la hipótesis inicial del proyecto.</w:t>
            </w:r>
          </w:p>
        </w:tc>
      </w:tr>
      <w:tr w:rsidR="00515C10" w14:paraId="716F13AB" w14:textId="77777777">
        <w:tc>
          <w:tcPr>
            <w:tcW w:w="2000" w:type="dxa"/>
            <w:tcMar>
              <w:top w:w="70" w:type="dxa"/>
              <w:left w:w="110" w:type="dxa"/>
              <w:bottom w:w="70" w:type="dxa"/>
              <w:right w:w="110" w:type="dxa"/>
            </w:tcMar>
          </w:tcPr>
          <w:p w14:paraId="69BE2CE0" w14:textId="26FC7C39" w:rsidR="00515C10" w:rsidRDefault="00000000">
            <w:pPr>
              <w:spacing w:line="250" w:lineRule="auto"/>
            </w:pPr>
            <w:r>
              <w:lastRenderedPageBreak/>
              <w:t>Chess.com</w:t>
            </w:r>
            <w:r w:rsidR="0035691F">
              <w:t xml:space="preserve"> -</w:t>
            </w:r>
            <w:r>
              <w:t xml:space="preserve"> página de membresías.</w:t>
            </w:r>
          </w:p>
        </w:tc>
        <w:tc>
          <w:tcPr>
            <w:tcW w:w="1600" w:type="dxa"/>
            <w:tcMar>
              <w:top w:w="70" w:type="dxa"/>
              <w:left w:w="110" w:type="dxa"/>
              <w:bottom w:w="70" w:type="dxa"/>
              <w:right w:w="110" w:type="dxa"/>
            </w:tcMar>
          </w:tcPr>
          <w:p w14:paraId="3FCC8F3A" w14:textId="77777777" w:rsidR="00515C10" w:rsidRDefault="00000000">
            <w:pPr>
              <w:spacing w:line="250" w:lineRule="auto"/>
            </w:pPr>
            <w:r>
              <w:t>Primaria / documental</w:t>
            </w:r>
          </w:p>
        </w:tc>
        <w:tc>
          <w:tcPr>
            <w:tcW w:w="5400" w:type="dxa"/>
            <w:tcMar>
              <w:top w:w="70" w:type="dxa"/>
              <w:left w:w="110" w:type="dxa"/>
              <w:bottom w:w="70" w:type="dxa"/>
              <w:right w:w="110" w:type="dxa"/>
            </w:tcMar>
          </w:tcPr>
          <w:p w14:paraId="259F7598" w14:textId="77777777" w:rsidR="00515C10" w:rsidRDefault="00000000">
            <w:pPr>
              <w:spacing w:line="250" w:lineRule="auto"/>
            </w:pPr>
            <w:r>
              <w:t>Documenta el modelo opuesto: cuenta gratuita con límites (un análisis diario, lecciones restringidas, publicidad) y tres niveles pagos. Permite cuantificar exactamente qué parte del entrenamiento está tras un muro de pago y cuánto cuesta esa parte.</w:t>
            </w:r>
          </w:p>
        </w:tc>
      </w:tr>
      <w:tr w:rsidR="00515C10" w14:paraId="080E7308" w14:textId="77777777">
        <w:tc>
          <w:tcPr>
            <w:tcW w:w="2000" w:type="dxa"/>
            <w:tcMar>
              <w:top w:w="70" w:type="dxa"/>
              <w:left w:w="110" w:type="dxa"/>
              <w:bottom w:w="70" w:type="dxa"/>
              <w:right w:w="110" w:type="dxa"/>
            </w:tcMar>
          </w:tcPr>
          <w:p w14:paraId="4D5283F3" w14:textId="69CD7EE3" w:rsidR="00515C10" w:rsidRDefault="00000000">
            <w:pPr>
              <w:spacing w:line="250" w:lineRule="auto"/>
            </w:pPr>
            <w:r>
              <w:t xml:space="preserve">IDRD y Ministerio del Deporte </w:t>
            </w:r>
            <w:r w:rsidR="0035691F">
              <w:t xml:space="preserve">- </w:t>
            </w:r>
            <w:r>
              <w:t>Juegos Intercolegiados.</w:t>
            </w:r>
          </w:p>
        </w:tc>
        <w:tc>
          <w:tcPr>
            <w:tcW w:w="1600" w:type="dxa"/>
            <w:tcMar>
              <w:top w:w="70" w:type="dxa"/>
              <w:left w:w="110" w:type="dxa"/>
              <w:bottom w:w="70" w:type="dxa"/>
              <w:right w:w="110" w:type="dxa"/>
            </w:tcMar>
          </w:tcPr>
          <w:p w14:paraId="719CF2CA" w14:textId="77777777" w:rsidR="00515C10" w:rsidRDefault="00000000">
            <w:pPr>
              <w:spacing w:line="250" w:lineRule="auto"/>
            </w:pPr>
            <w:r>
              <w:t>Institucional</w:t>
            </w:r>
          </w:p>
        </w:tc>
        <w:tc>
          <w:tcPr>
            <w:tcW w:w="5400" w:type="dxa"/>
            <w:tcMar>
              <w:top w:w="70" w:type="dxa"/>
              <w:left w:w="110" w:type="dxa"/>
              <w:bottom w:w="70" w:type="dxa"/>
              <w:right w:w="110" w:type="dxa"/>
            </w:tcMar>
          </w:tcPr>
          <w:p w14:paraId="2D1B36B4" w14:textId="77777777" w:rsidR="00515C10" w:rsidRDefault="00000000">
            <w:pPr>
              <w:spacing w:line="250" w:lineRule="auto"/>
            </w:pPr>
            <w:r>
              <w:t>Documenta la oferta pública real: torneo escolar gratuito para jóvenes de 7 a 17 años, con fase distrital de ajedrez en Bogotá que reúne a cientos de jugadores de colegios públicos y privados, y con delegación bogotana en la final nacional. Sostiene la postura 3 y matiza la postura 2.</w:t>
            </w:r>
          </w:p>
        </w:tc>
      </w:tr>
      <w:tr w:rsidR="00515C10" w14:paraId="6FA1ADB8" w14:textId="77777777">
        <w:tc>
          <w:tcPr>
            <w:tcW w:w="2000" w:type="dxa"/>
            <w:tcMar>
              <w:top w:w="70" w:type="dxa"/>
              <w:left w:w="110" w:type="dxa"/>
              <w:bottom w:w="70" w:type="dxa"/>
              <w:right w:w="110" w:type="dxa"/>
            </w:tcMar>
          </w:tcPr>
          <w:p w14:paraId="2D5FB301" w14:textId="3B17CE82" w:rsidR="00515C10" w:rsidRDefault="00000000">
            <w:pPr>
              <w:spacing w:line="250" w:lineRule="auto"/>
            </w:pPr>
            <w:r>
              <w:t xml:space="preserve">Liga de Ajedrez de Bogotá y Fecodaz </w:t>
            </w:r>
            <w:r w:rsidR="0035691F">
              <w:t>-</w:t>
            </w:r>
            <w:r>
              <w:t xml:space="preserve"> reglamentos y tarifas.</w:t>
            </w:r>
          </w:p>
        </w:tc>
        <w:tc>
          <w:tcPr>
            <w:tcW w:w="1600" w:type="dxa"/>
            <w:tcMar>
              <w:top w:w="70" w:type="dxa"/>
              <w:left w:w="110" w:type="dxa"/>
              <w:bottom w:w="70" w:type="dxa"/>
              <w:right w:w="110" w:type="dxa"/>
            </w:tcMar>
          </w:tcPr>
          <w:p w14:paraId="4B62F093" w14:textId="77777777" w:rsidR="00515C10" w:rsidRDefault="00000000">
            <w:pPr>
              <w:spacing w:line="250" w:lineRule="auto"/>
            </w:pPr>
            <w:r>
              <w:t>Institucional / crítica</w:t>
            </w:r>
          </w:p>
        </w:tc>
        <w:tc>
          <w:tcPr>
            <w:tcW w:w="5400" w:type="dxa"/>
            <w:tcMar>
              <w:top w:w="70" w:type="dxa"/>
              <w:left w:w="110" w:type="dxa"/>
              <w:bottom w:w="70" w:type="dxa"/>
              <w:right w:w="110" w:type="dxa"/>
            </w:tcMar>
          </w:tcPr>
          <w:p w14:paraId="2DB40E9F" w14:textId="77777777" w:rsidR="00515C10" w:rsidRDefault="00000000">
            <w:pPr>
              <w:spacing w:line="250" w:lineRule="auto"/>
            </w:pPr>
            <w:r>
              <w:t>Documenta el costo real de entrar al sistema de Elo oficial: licencias, cuotas por jugador e inscripciones. Advertencia importante: la resolución de tarifas que se consigue en línea es de 2017, así que las cifras deben verificarse directamente con la Liga antes de citarlas como vigentes.</w:t>
            </w:r>
          </w:p>
        </w:tc>
      </w:tr>
    </w:tbl>
    <w:p w14:paraId="28926262" w14:textId="77777777" w:rsidR="00515C10" w:rsidRDefault="00515C10">
      <w:pPr>
        <w:spacing w:after="220"/>
      </w:pPr>
    </w:p>
    <w:p w14:paraId="12D50ADE" w14:textId="77777777" w:rsidR="00515C10" w:rsidRDefault="00000000">
      <w:pPr>
        <w:pStyle w:val="Ttulo2"/>
        <w:spacing w:before="300" w:after="140" w:line="280" w:lineRule="auto"/>
      </w:pPr>
      <w:r>
        <w:rPr>
          <w:b/>
          <w:bCs/>
          <w:color w:val="1F3864"/>
          <w:sz w:val="23"/>
          <w:szCs w:val="23"/>
        </w:rPr>
        <w:t>8.1 Ficha de evaluación de fuentes (formato para diligenciar por cada fuente)</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515C10" w14:paraId="0063724E" w14:textId="77777777">
        <w:tc>
          <w:tcPr>
            <w:tcW w:w="3000" w:type="dxa"/>
            <w:shd w:val="clear" w:color="auto" w:fill="EDF0F7"/>
            <w:tcMar>
              <w:top w:w="70" w:type="dxa"/>
              <w:left w:w="110" w:type="dxa"/>
              <w:bottom w:w="70" w:type="dxa"/>
              <w:right w:w="110" w:type="dxa"/>
            </w:tcMar>
          </w:tcPr>
          <w:p w14:paraId="120EA225" w14:textId="77777777" w:rsidR="00515C10" w:rsidRDefault="00000000">
            <w:pPr>
              <w:spacing w:line="250" w:lineRule="auto"/>
            </w:pPr>
            <w:r>
              <w:rPr>
                <w:b/>
                <w:bCs/>
              </w:rPr>
              <w:t>Fuente (referencia completa)</w:t>
            </w:r>
          </w:p>
        </w:tc>
        <w:tc>
          <w:tcPr>
            <w:tcW w:w="6000" w:type="dxa"/>
            <w:tcMar>
              <w:top w:w="70" w:type="dxa"/>
              <w:left w:w="110" w:type="dxa"/>
              <w:bottom w:w="70" w:type="dxa"/>
              <w:right w:w="110" w:type="dxa"/>
            </w:tcMar>
          </w:tcPr>
          <w:p w14:paraId="566F2175" w14:textId="77777777" w:rsidR="00515C10" w:rsidRDefault="00000000">
            <w:pPr>
              <w:spacing w:line="250" w:lineRule="auto"/>
            </w:pPr>
            <w:r>
              <w:t xml:space="preserve"> </w:t>
            </w:r>
          </w:p>
        </w:tc>
      </w:tr>
      <w:tr w:rsidR="00515C10" w14:paraId="728E29FE" w14:textId="77777777">
        <w:tc>
          <w:tcPr>
            <w:tcW w:w="3000" w:type="dxa"/>
            <w:shd w:val="clear" w:color="auto" w:fill="EDF0F7"/>
            <w:tcMar>
              <w:top w:w="70" w:type="dxa"/>
              <w:left w:w="110" w:type="dxa"/>
              <w:bottom w:w="70" w:type="dxa"/>
              <w:right w:w="110" w:type="dxa"/>
            </w:tcMar>
          </w:tcPr>
          <w:p w14:paraId="0224C3ED" w14:textId="77777777" w:rsidR="00515C10" w:rsidRDefault="00000000">
            <w:pPr>
              <w:spacing w:line="250" w:lineRule="auto"/>
            </w:pPr>
            <w:r>
              <w:rPr>
                <w:b/>
                <w:bCs/>
              </w:rPr>
              <w:t>Tipo</w:t>
            </w:r>
          </w:p>
        </w:tc>
        <w:tc>
          <w:tcPr>
            <w:tcW w:w="6000" w:type="dxa"/>
            <w:tcMar>
              <w:top w:w="70" w:type="dxa"/>
              <w:left w:w="110" w:type="dxa"/>
              <w:bottom w:w="70" w:type="dxa"/>
              <w:right w:w="110" w:type="dxa"/>
            </w:tcMar>
          </w:tcPr>
          <w:p w14:paraId="577D074E" w14:textId="5C08AFB6" w:rsidR="00515C10" w:rsidRDefault="00000000">
            <w:pPr>
              <w:spacing w:line="250" w:lineRule="auto"/>
            </w:pPr>
            <w:r>
              <w:t xml:space="preserve">☐ </w:t>
            </w:r>
            <w:r w:rsidR="0035691F">
              <w:t xml:space="preserve">Académica </w:t>
            </w:r>
            <w:r w:rsidR="0035691F">
              <w:rPr>
                <w:rFonts w:ascii="Segoe UI Symbol" w:hAnsi="Segoe UI Symbol" w:cs="Segoe UI Symbol"/>
              </w:rPr>
              <w:t>☐</w:t>
            </w:r>
            <w:r>
              <w:t xml:space="preserve"> </w:t>
            </w:r>
            <w:r w:rsidR="0035691F">
              <w:t xml:space="preserve">Institucional </w:t>
            </w:r>
            <w:r w:rsidR="0035691F">
              <w:rPr>
                <w:rFonts w:ascii="Segoe UI Symbol" w:hAnsi="Segoe UI Symbol" w:cs="Segoe UI Symbol"/>
              </w:rPr>
              <w:t>☐</w:t>
            </w:r>
            <w:r>
              <w:t xml:space="preserve"> </w:t>
            </w:r>
            <w:r w:rsidR="0035691F">
              <w:t xml:space="preserve">Primaria </w:t>
            </w:r>
            <w:r w:rsidR="0035691F">
              <w:rPr>
                <w:rFonts w:ascii="Segoe UI Symbol" w:hAnsi="Segoe UI Symbol" w:cs="Segoe UI Symbol"/>
              </w:rPr>
              <w:t>☐</w:t>
            </w:r>
            <w:r>
              <w:t xml:space="preserve"> </w:t>
            </w:r>
            <w:r w:rsidR="009924C1">
              <w:t xml:space="preserve">Prensa </w:t>
            </w:r>
            <w:r w:rsidR="009924C1">
              <w:rPr>
                <w:rFonts w:ascii="Segoe UI Symbol" w:hAnsi="Segoe UI Symbol" w:cs="Segoe UI Symbol"/>
              </w:rPr>
              <w:t>☐</w:t>
            </w:r>
            <w:r>
              <w:t xml:space="preserve"> Crítica</w:t>
            </w:r>
          </w:p>
        </w:tc>
      </w:tr>
      <w:tr w:rsidR="00515C10" w14:paraId="0042D78E" w14:textId="77777777">
        <w:tc>
          <w:tcPr>
            <w:tcW w:w="3000" w:type="dxa"/>
            <w:shd w:val="clear" w:color="auto" w:fill="EDF0F7"/>
            <w:tcMar>
              <w:top w:w="70" w:type="dxa"/>
              <w:left w:w="110" w:type="dxa"/>
              <w:bottom w:w="70" w:type="dxa"/>
              <w:right w:w="110" w:type="dxa"/>
            </w:tcMar>
          </w:tcPr>
          <w:p w14:paraId="52EDDA0D" w14:textId="77777777" w:rsidR="00515C10" w:rsidRDefault="00000000">
            <w:pPr>
              <w:spacing w:line="250" w:lineRule="auto"/>
            </w:pPr>
            <w:r>
              <w:rPr>
                <w:b/>
                <w:bCs/>
              </w:rPr>
              <w:t>Autor o entidad responsable</w:t>
            </w:r>
          </w:p>
        </w:tc>
        <w:tc>
          <w:tcPr>
            <w:tcW w:w="6000" w:type="dxa"/>
            <w:tcMar>
              <w:top w:w="70" w:type="dxa"/>
              <w:left w:w="110" w:type="dxa"/>
              <w:bottom w:w="70" w:type="dxa"/>
              <w:right w:w="110" w:type="dxa"/>
            </w:tcMar>
          </w:tcPr>
          <w:p w14:paraId="09D30A67" w14:textId="77777777" w:rsidR="00515C10" w:rsidRDefault="00000000">
            <w:pPr>
              <w:spacing w:line="250" w:lineRule="auto"/>
            </w:pPr>
            <w:r>
              <w:t xml:space="preserve"> </w:t>
            </w:r>
          </w:p>
        </w:tc>
      </w:tr>
      <w:tr w:rsidR="00515C10" w14:paraId="3B470CF3" w14:textId="77777777">
        <w:tc>
          <w:tcPr>
            <w:tcW w:w="3000" w:type="dxa"/>
            <w:shd w:val="clear" w:color="auto" w:fill="EDF0F7"/>
            <w:tcMar>
              <w:top w:w="70" w:type="dxa"/>
              <w:left w:w="110" w:type="dxa"/>
              <w:bottom w:w="70" w:type="dxa"/>
              <w:right w:w="110" w:type="dxa"/>
            </w:tcMar>
          </w:tcPr>
          <w:p w14:paraId="1F5416AA" w14:textId="77777777" w:rsidR="00515C10" w:rsidRDefault="00000000">
            <w:pPr>
              <w:spacing w:line="250" w:lineRule="auto"/>
            </w:pPr>
            <w:r>
              <w:rPr>
                <w:b/>
                <w:bCs/>
              </w:rPr>
              <w:t>Fecha de publicación y de consulta</w:t>
            </w:r>
          </w:p>
        </w:tc>
        <w:tc>
          <w:tcPr>
            <w:tcW w:w="6000" w:type="dxa"/>
            <w:tcMar>
              <w:top w:w="70" w:type="dxa"/>
              <w:left w:w="110" w:type="dxa"/>
              <w:bottom w:w="70" w:type="dxa"/>
              <w:right w:w="110" w:type="dxa"/>
            </w:tcMar>
          </w:tcPr>
          <w:p w14:paraId="77F63473" w14:textId="77777777" w:rsidR="00515C10" w:rsidRDefault="00000000">
            <w:pPr>
              <w:spacing w:line="250" w:lineRule="auto"/>
            </w:pPr>
            <w:r>
              <w:t xml:space="preserve"> </w:t>
            </w:r>
          </w:p>
        </w:tc>
      </w:tr>
      <w:tr w:rsidR="00515C10" w14:paraId="57FCC9E4" w14:textId="77777777">
        <w:tc>
          <w:tcPr>
            <w:tcW w:w="3000" w:type="dxa"/>
            <w:shd w:val="clear" w:color="auto" w:fill="EDF0F7"/>
            <w:tcMar>
              <w:top w:w="70" w:type="dxa"/>
              <w:left w:w="110" w:type="dxa"/>
              <w:bottom w:w="70" w:type="dxa"/>
              <w:right w:w="110" w:type="dxa"/>
            </w:tcMar>
          </w:tcPr>
          <w:p w14:paraId="2FC892C8" w14:textId="77777777" w:rsidR="00515C10" w:rsidRDefault="00000000">
            <w:pPr>
              <w:spacing w:line="250" w:lineRule="auto"/>
            </w:pPr>
            <w:r>
              <w:rPr>
                <w:b/>
                <w:bCs/>
              </w:rPr>
              <w:t>¿Quién financia o sostiene esta fuente?</w:t>
            </w:r>
          </w:p>
        </w:tc>
        <w:tc>
          <w:tcPr>
            <w:tcW w:w="6000" w:type="dxa"/>
            <w:tcMar>
              <w:top w:w="70" w:type="dxa"/>
              <w:left w:w="110" w:type="dxa"/>
              <w:bottom w:w="70" w:type="dxa"/>
              <w:right w:w="110" w:type="dxa"/>
            </w:tcMar>
          </w:tcPr>
          <w:p w14:paraId="3CB3C797" w14:textId="77777777" w:rsidR="00515C10" w:rsidRDefault="00000000">
            <w:pPr>
              <w:spacing w:line="250" w:lineRule="auto"/>
            </w:pPr>
            <w:r>
              <w:t xml:space="preserve"> </w:t>
            </w:r>
          </w:p>
        </w:tc>
      </w:tr>
      <w:tr w:rsidR="00515C10" w14:paraId="0AF7B36F" w14:textId="77777777">
        <w:tc>
          <w:tcPr>
            <w:tcW w:w="3000" w:type="dxa"/>
            <w:shd w:val="clear" w:color="auto" w:fill="EDF0F7"/>
            <w:tcMar>
              <w:top w:w="70" w:type="dxa"/>
              <w:left w:w="110" w:type="dxa"/>
              <w:bottom w:w="70" w:type="dxa"/>
              <w:right w:w="110" w:type="dxa"/>
            </w:tcMar>
          </w:tcPr>
          <w:p w14:paraId="17DA0819" w14:textId="77777777" w:rsidR="00515C10" w:rsidRDefault="00000000">
            <w:pPr>
              <w:spacing w:line="250" w:lineRule="auto"/>
            </w:pPr>
            <w:r>
              <w:rPr>
                <w:b/>
                <w:bCs/>
              </w:rPr>
              <w:t>Argumento o dato que aporta</w:t>
            </w:r>
          </w:p>
        </w:tc>
        <w:tc>
          <w:tcPr>
            <w:tcW w:w="6000" w:type="dxa"/>
            <w:tcMar>
              <w:top w:w="70" w:type="dxa"/>
              <w:left w:w="110" w:type="dxa"/>
              <w:bottom w:w="70" w:type="dxa"/>
              <w:right w:w="110" w:type="dxa"/>
            </w:tcMar>
          </w:tcPr>
          <w:p w14:paraId="22755983" w14:textId="77777777" w:rsidR="00515C10" w:rsidRDefault="00000000">
            <w:pPr>
              <w:spacing w:line="250" w:lineRule="auto"/>
            </w:pPr>
            <w:r>
              <w:t xml:space="preserve"> </w:t>
            </w:r>
          </w:p>
        </w:tc>
      </w:tr>
      <w:tr w:rsidR="00515C10" w14:paraId="1E26FF48" w14:textId="77777777">
        <w:tc>
          <w:tcPr>
            <w:tcW w:w="3000" w:type="dxa"/>
            <w:shd w:val="clear" w:color="auto" w:fill="EDF0F7"/>
            <w:tcMar>
              <w:top w:w="70" w:type="dxa"/>
              <w:left w:w="110" w:type="dxa"/>
              <w:bottom w:w="70" w:type="dxa"/>
              <w:right w:w="110" w:type="dxa"/>
            </w:tcMar>
          </w:tcPr>
          <w:p w14:paraId="5BAB6FAE" w14:textId="77777777" w:rsidR="00515C10" w:rsidRDefault="00000000">
            <w:pPr>
              <w:spacing w:line="250" w:lineRule="auto"/>
            </w:pPr>
            <w:r>
              <w:rPr>
                <w:b/>
                <w:bCs/>
              </w:rPr>
              <w:t>¿A qué postura ideológica favorece?</w:t>
            </w:r>
          </w:p>
        </w:tc>
        <w:tc>
          <w:tcPr>
            <w:tcW w:w="6000" w:type="dxa"/>
            <w:tcMar>
              <w:top w:w="70" w:type="dxa"/>
              <w:left w:w="110" w:type="dxa"/>
              <w:bottom w:w="70" w:type="dxa"/>
              <w:right w:w="110" w:type="dxa"/>
            </w:tcMar>
          </w:tcPr>
          <w:p w14:paraId="5AE8558E" w14:textId="77777777" w:rsidR="00515C10" w:rsidRDefault="00000000">
            <w:pPr>
              <w:spacing w:line="250" w:lineRule="auto"/>
            </w:pPr>
            <w:r>
              <w:t xml:space="preserve"> </w:t>
            </w:r>
          </w:p>
        </w:tc>
      </w:tr>
      <w:tr w:rsidR="00515C10" w14:paraId="78274736" w14:textId="77777777">
        <w:tc>
          <w:tcPr>
            <w:tcW w:w="3000" w:type="dxa"/>
            <w:shd w:val="clear" w:color="auto" w:fill="EDF0F7"/>
            <w:tcMar>
              <w:top w:w="70" w:type="dxa"/>
              <w:left w:w="110" w:type="dxa"/>
              <w:bottom w:w="70" w:type="dxa"/>
              <w:right w:w="110" w:type="dxa"/>
            </w:tcMar>
          </w:tcPr>
          <w:p w14:paraId="591C26B3" w14:textId="77777777" w:rsidR="00515C10" w:rsidRDefault="00000000">
            <w:pPr>
              <w:spacing w:line="250" w:lineRule="auto"/>
            </w:pPr>
            <w:r>
              <w:rPr>
                <w:b/>
                <w:bCs/>
              </w:rPr>
              <w:t>Sesgo o interés detectado</w:t>
            </w:r>
          </w:p>
        </w:tc>
        <w:tc>
          <w:tcPr>
            <w:tcW w:w="6000" w:type="dxa"/>
            <w:tcMar>
              <w:top w:w="70" w:type="dxa"/>
              <w:left w:w="110" w:type="dxa"/>
              <w:bottom w:w="70" w:type="dxa"/>
              <w:right w:w="110" w:type="dxa"/>
            </w:tcMar>
          </w:tcPr>
          <w:p w14:paraId="28058E0D" w14:textId="77777777" w:rsidR="00515C10" w:rsidRDefault="00000000">
            <w:pPr>
              <w:spacing w:line="250" w:lineRule="auto"/>
            </w:pPr>
            <w:r>
              <w:t xml:space="preserve"> </w:t>
            </w:r>
          </w:p>
        </w:tc>
      </w:tr>
      <w:tr w:rsidR="00515C10" w14:paraId="3CD72E46" w14:textId="77777777">
        <w:tc>
          <w:tcPr>
            <w:tcW w:w="3000" w:type="dxa"/>
            <w:shd w:val="clear" w:color="auto" w:fill="EDF0F7"/>
            <w:tcMar>
              <w:top w:w="70" w:type="dxa"/>
              <w:left w:w="110" w:type="dxa"/>
              <w:bottom w:w="70" w:type="dxa"/>
              <w:right w:w="110" w:type="dxa"/>
            </w:tcMar>
          </w:tcPr>
          <w:p w14:paraId="15E3CF31" w14:textId="77777777" w:rsidR="00515C10" w:rsidRDefault="00000000">
            <w:pPr>
              <w:spacing w:line="250" w:lineRule="auto"/>
            </w:pPr>
            <w:r>
              <w:rPr>
                <w:b/>
                <w:bCs/>
              </w:rPr>
              <w:t>¿Con qué otra fuente se triangula?</w:t>
            </w:r>
          </w:p>
        </w:tc>
        <w:tc>
          <w:tcPr>
            <w:tcW w:w="6000" w:type="dxa"/>
            <w:tcMar>
              <w:top w:w="70" w:type="dxa"/>
              <w:left w:w="110" w:type="dxa"/>
              <w:bottom w:w="70" w:type="dxa"/>
              <w:right w:w="110" w:type="dxa"/>
            </w:tcMar>
          </w:tcPr>
          <w:p w14:paraId="5F9045EB" w14:textId="77777777" w:rsidR="00515C10" w:rsidRDefault="00000000">
            <w:pPr>
              <w:spacing w:line="250" w:lineRule="auto"/>
            </w:pPr>
            <w:r>
              <w:t xml:space="preserve"> </w:t>
            </w:r>
          </w:p>
        </w:tc>
      </w:tr>
      <w:tr w:rsidR="00515C10" w14:paraId="669B874C" w14:textId="77777777">
        <w:tc>
          <w:tcPr>
            <w:tcW w:w="3000" w:type="dxa"/>
            <w:shd w:val="clear" w:color="auto" w:fill="EDF0F7"/>
            <w:tcMar>
              <w:top w:w="70" w:type="dxa"/>
              <w:left w:w="110" w:type="dxa"/>
              <w:bottom w:w="70" w:type="dxa"/>
              <w:right w:w="110" w:type="dxa"/>
            </w:tcMar>
          </w:tcPr>
          <w:p w14:paraId="26170E78" w14:textId="77777777" w:rsidR="00515C10" w:rsidRDefault="00000000">
            <w:pPr>
              <w:spacing w:line="250" w:lineRule="auto"/>
            </w:pPr>
            <w:r>
              <w:rPr>
                <w:b/>
                <w:bCs/>
              </w:rPr>
              <w:t>Uso previsto en el proyecto</w:t>
            </w:r>
          </w:p>
        </w:tc>
        <w:tc>
          <w:tcPr>
            <w:tcW w:w="6000" w:type="dxa"/>
            <w:tcMar>
              <w:top w:w="70" w:type="dxa"/>
              <w:left w:w="110" w:type="dxa"/>
              <w:bottom w:w="70" w:type="dxa"/>
              <w:right w:w="110" w:type="dxa"/>
            </w:tcMar>
          </w:tcPr>
          <w:p w14:paraId="5D92DFAB" w14:textId="77777777" w:rsidR="00515C10" w:rsidRDefault="00000000">
            <w:pPr>
              <w:spacing w:line="250" w:lineRule="auto"/>
            </w:pPr>
            <w:r>
              <w:t xml:space="preserve"> </w:t>
            </w:r>
          </w:p>
        </w:tc>
      </w:tr>
    </w:tbl>
    <w:p w14:paraId="77A26930" w14:textId="77777777" w:rsidR="00515C10" w:rsidRDefault="00515C10">
      <w:pPr>
        <w:spacing w:after="220"/>
      </w:pPr>
    </w:p>
    <w:p w14:paraId="2FD47EC6" w14:textId="77777777" w:rsidR="009924C1" w:rsidRDefault="009924C1">
      <w:pPr>
        <w:spacing w:after="220"/>
      </w:pPr>
    </w:p>
    <w:p w14:paraId="7E8B5A3C" w14:textId="77777777" w:rsidR="009924C1" w:rsidRDefault="009924C1">
      <w:pPr>
        <w:spacing w:after="220"/>
      </w:pPr>
    </w:p>
    <w:p w14:paraId="151EA9D7" w14:textId="77777777" w:rsidR="009924C1" w:rsidRDefault="009924C1">
      <w:pPr>
        <w:spacing w:after="220"/>
      </w:pPr>
    </w:p>
    <w:p w14:paraId="76E2F6A1" w14:textId="77777777" w:rsidR="009924C1" w:rsidRDefault="009924C1">
      <w:pPr>
        <w:spacing w:after="220"/>
      </w:pP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9924C1" w14:paraId="781DC62F" w14:textId="77777777" w:rsidTr="00C55C9F">
        <w:tc>
          <w:tcPr>
            <w:tcW w:w="3000" w:type="dxa"/>
            <w:shd w:val="clear" w:color="auto" w:fill="EDF0F7"/>
            <w:tcMar>
              <w:top w:w="70" w:type="dxa"/>
              <w:left w:w="110" w:type="dxa"/>
              <w:bottom w:w="70" w:type="dxa"/>
              <w:right w:w="110" w:type="dxa"/>
            </w:tcMar>
          </w:tcPr>
          <w:p w14:paraId="44D88B16" w14:textId="77777777" w:rsidR="009924C1" w:rsidRDefault="009924C1" w:rsidP="00C55C9F">
            <w:pPr>
              <w:spacing w:line="250" w:lineRule="auto"/>
            </w:pPr>
            <w:r>
              <w:rPr>
                <w:b/>
                <w:bCs/>
              </w:rPr>
              <w:t>Fuente (referencia completa)</w:t>
            </w:r>
          </w:p>
        </w:tc>
        <w:tc>
          <w:tcPr>
            <w:tcW w:w="6000" w:type="dxa"/>
            <w:tcMar>
              <w:top w:w="70" w:type="dxa"/>
              <w:left w:w="110" w:type="dxa"/>
              <w:bottom w:w="70" w:type="dxa"/>
              <w:right w:w="110" w:type="dxa"/>
            </w:tcMar>
          </w:tcPr>
          <w:p w14:paraId="425CAB20" w14:textId="77777777" w:rsidR="009924C1" w:rsidRDefault="009924C1" w:rsidP="00C55C9F">
            <w:pPr>
              <w:spacing w:line="250" w:lineRule="auto"/>
            </w:pPr>
            <w:r>
              <w:t xml:space="preserve"> </w:t>
            </w:r>
          </w:p>
        </w:tc>
      </w:tr>
      <w:tr w:rsidR="009924C1" w14:paraId="3E321E76" w14:textId="77777777" w:rsidTr="00C55C9F">
        <w:tc>
          <w:tcPr>
            <w:tcW w:w="3000" w:type="dxa"/>
            <w:shd w:val="clear" w:color="auto" w:fill="EDF0F7"/>
            <w:tcMar>
              <w:top w:w="70" w:type="dxa"/>
              <w:left w:w="110" w:type="dxa"/>
              <w:bottom w:w="70" w:type="dxa"/>
              <w:right w:w="110" w:type="dxa"/>
            </w:tcMar>
          </w:tcPr>
          <w:p w14:paraId="2948F7EE" w14:textId="77777777" w:rsidR="009924C1" w:rsidRDefault="009924C1" w:rsidP="00C55C9F">
            <w:pPr>
              <w:spacing w:line="250" w:lineRule="auto"/>
            </w:pPr>
            <w:r>
              <w:rPr>
                <w:b/>
                <w:bCs/>
              </w:rPr>
              <w:t>Tipo</w:t>
            </w:r>
          </w:p>
        </w:tc>
        <w:tc>
          <w:tcPr>
            <w:tcW w:w="6000" w:type="dxa"/>
            <w:tcMar>
              <w:top w:w="70" w:type="dxa"/>
              <w:left w:w="110" w:type="dxa"/>
              <w:bottom w:w="70" w:type="dxa"/>
              <w:right w:w="110" w:type="dxa"/>
            </w:tcMar>
          </w:tcPr>
          <w:p w14:paraId="6F5C2CDD" w14:textId="77777777" w:rsidR="009924C1" w:rsidRDefault="009924C1" w:rsidP="00C55C9F">
            <w:pPr>
              <w:spacing w:line="250" w:lineRule="auto"/>
            </w:pPr>
            <w:r>
              <w:t xml:space="preserve">☐ Académica </w:t>
            </w:r>
            <w:r>
              <w:rPr>
                <w:rFonts w:ascii="Segoe UI Symbol" w:hAnsi="Segoe UI Symbol" w:cs="Segoe UI Symbol"/>
              </w:rPr>
              <w:t>☐</w:t>
            </w:r>
            <w:r>
              <w:t xml:space="preserve"> Institucional </w:t>
            </w:r>
            <w:r>
              <w:rPr>
                <w:rFonts w:ascii="Segoe UI Symbol" w:hAnsi="Segoe UI Symbol" w:cs="Segoe UI Symbol"/>
              </w:rPr>
              <w:t>☐</w:t>
            </w:r>
            <w:r>
              <w:t xml:space="preserve"> Primaria </w:t>
            </w:r>
            <w:r>
              <w:rPr>
                <w:rFonts w:ascii="Segoe UI Symbol" w:hAnsi="Segoe UI Symbol" w:cs="Segoe UI Symbol"/>
              </w:rPr>
              <w:t>☐</w:t>
            </w:r>
            <w:r>
              <w:t xml:space="preserve"> Prensa </w:t>
            </w:r>
            <w:r>
              <w:rPr>
                <w:rFonts w:ascii="Segoe UI Symbol" w:hAnsi="Segoe UI Symbol" w:cs="Segoe UI Symbol"/>
              </w:rPr>
              <w:t>☐</w:t>
            </w:r>
            <w:r>
              <w:t xml:space="preserve"> Crítica</w:t>
            </w:r>
          </w:p>
        </w:tc>
      </w:tr>
      <w:tr w:rsidR="009924C1" w14:paraId="11AD02CB" w14:textId="77777777" w:rsidTr="00C55C9F">
        <w:tc>
          <w:tcPr>
            <w:tcW w:w="3000" w:type="dxa"/>
            <w:shd w:val="clear" w:color="auto" w:fill="EDF0F7"/>
            <w:tcMar>
              <w:top w:w="70" w:type="dxa"/>
              <w:left w:w="110" w:type="dxa"/>
              <w:bottom w:w="70" w:type="dxa"/>
              <w:right w:w="110" w:type="dxa"/>
            </w:tcMar>
          </w:tcPr>
          <w:p w14:paraId="23C7583B" w14:textId="77777777" w:rsidR="009924C1" w:rsidRDefault="009924C1" w:rsidP="00C55C9F">
            <w:pPr>
              <w:spacing w:line="250" w:lineRule="auto"/>
            </w:pPr>
            <w:r>
              <w:rPr>
                <w:b/>
                <w:bCs/>
              </w:rPr>
              <w:lastRenderedPageBreak/>
              <w:t>Autor o entidad responsable</w:t>
            </w:r>
          </w:p>
        </w:tc>
        <w:tc>
          <w:tcPr>
            <w:tcW w:w="6000" w:type="dxa"/>
            <w:tcMar>
              <w:top w:w="70" w:type="dxa"/>
              <w:left w:w="110" w:type="dxa"/>
              <w:bottom w:w="70" w:type="dxa"/>
              <w:right w:w="110" w:type="dxa"/>
            </w:tcMar>
          </w:tcPr>
          <w:p w14:paraId="31908E3A" w14:textId="77777777" w:rsidR="009924C1" w:rsidRDefault="009924C1" w:rsidP="00C55C9F">
            <w:pPr>
              <w:spacing w:line="250" w:lineRule="auto"/>
            </w:pPr>
            <w:r>
              <w:t xml:space="preserve"> </w:t>
            </w:r>
          </w:p>
        </w:tc>
      </w:tr>
      <w:tr w:rsidR="009924C1" w14:paraId="4E79F6A3" w14:textId="77777777" w:rsidTr="00C55C9F">
        <w:tc>
          <w:tcPr>
            <w:tcW w:w="3000" w:type="dxa"/>
            <w:shd w:val="clear" w:color="auto" w:fill="EDF0F7"/>
            <w:tcMar>
              <w:top w:w="70" w:type="dxa"/>
              <w:left w:w="110" w:type="dxa"/>
              <w:bottom w:w="70" w:type="dxa"/>
              <w:right w:w="110" w:type="dxa"/>
            </w:tcMar>
          </w:tcPr>
          <w:p w14:paraId="3550D04E" w14:textId="77777777" w:rsidR="009924C1" w:rsidRDefault="009924C1" w:rsidP="00C55C9F">
            <w:pPr>
              <w:spacing w:line="250" w:lineRule="auto"/>
            </w:pPr>
            <w:r>
              <w:rPr>
                <w:b/>
                <w:bCs/>
              </w:rPr>
              <w:t>Fecha de publicación y de consulta</w:t>
            </w:r>
          </w:p>
        </w:tc>
        <w:tc>
          <w:tcPr>
            <w:tcW w:w="6000" w:type="dxa"/>
            <w:tcMar>
              <w:top w:w="70" w:type="dxa"/>
              <w:left w:w="110" w:type="dxa"/>
              <w:bottom w:w="70" w:type="dxa"/>
              <w:right w:w="110" w:type="dxa"/>
            </w:tcMar>
          </w:tcPr>
          <w:p w14:paraId="785420C4" w14:textId="77777777" w:rsidR="009924C1" w:rsidRDefault="009924C1" w:rsidP="00C55C9F">
            <w:pPr>
              <w:spacing w:line="250" w:lineRule="auto"/>
            </w:pPr>
            <w:r>
              <w:t xml:space="preserve"> </w:t>
            </w:r>
          </w:p>
        </w:tc>
      </w:tr>
      <w:tr w:rsidR="009924C1" w14:paraId="6B7CA4B0" w14:textId="77777777" w:rsidTr="00C55C9F">
        <w:tc>
          <w:tcPr>
            <w:tcW w:w="3000" w:type="dxa"/>
            <w:shd w:val="clear" w:color="auto" w:fill="EDF0F7"/>
            <w:tcMar>
              <w:top w:w="70" w:type="dxa"/>
              <w:left w:w="110" w:type="dxa"/>
              <w:bottom w:w="70" w:type="dxa"/>
              <w:right w:w="110" w:type="dxa"/>
            </w:tcMar>
          </w:tcPr>
          <w:p w14:paraId="37F7B9BC" w14:textId="77777777" w:rsidR="009924C1" w:rsidRDefault="009924C1" w:rsidP="00C55C9F">
            <w:pPr>
              <w:spacing w:line="250" w:lineRule="auto"/>
            </w:pPr>
            <w:r>
              <w:rPr>
                <w:b/>
                <w:bCs/>
              </w:rPr>
              <w:t>¿Quién financia o sostiene esta fuente?</w:t>
            </w:r>
          </w:p>
        </w:tc>
        <w:tc>
          <w:tcPr>
            <w:tcW w:w="6000" w:type="dxa"/>
            <w:tcMar>
              <w:top w:w="70" w:type="dxa"/>
              <w:left w:w="110" w:type="dxa"/>
              <w:bottom w:w="70" w:type="dxa"/>
              <w:right w:w="110" w:type="dxa"/>
            </w:tcMar>
          </w:tcPr>
          <w:p w14:paraId="359D3811" w14:textId="77777777" w:rsidR="009924C1" w:rsidRDefault="009924C1" w:rsidP="00C55C9F">
            <w:pPr>
              <w:spacing w:line="250" w:lineRule="auto"/>
            </w:pPr>
            <w:r>
              <w:t xml:space="preserve"> </w:t>
            </w:r>
          </w:p>
        </w:tc>
      </w:tr>
      <w:tr w:rsidR="009924C1" w14:paraId="569A2D24" w14:textId="77777777" w:rsidTr="00C55C9F">
        <w:tc>
          <w:tcPr>
            <w:tcW w:w="3000" w:type="dxa"/>
            <w:shd w:val="clear" w:color="auto" w:fill="EDF0F7"/>
            <w:tcMar>
              <w:top w:w="70" w:type="dxa"/>
              <w:left w:w="110" w:type="dxa"/>
              <w:bottom w:w="70" w:type="dxa"/>
              <w:right w:w="110" w:type="dxa"/>
            </w:tcMar>
          </w:tcPr>
          <w:p w14:paraId="27C6DCD7" w14:textId="77777777" w:rsidR="009924C1" w:rsidRDefault="009924C1" w:rsidP="00C55C9F">
            <w:pPr>
              <w:spacing w:line="250" w:lineRule="auto"/>
            </w:pPr>
            <w:r>
              <w:rPr>
                <w:b/>
                <w:bCs/>
              </w:rPr>
              <w:t>Argumento o dato que aporta</w:t>
            </w:r>
          </w:p>
        </w:tc>
        <w:tc>
          <w:tcPr>
            <w:tcW w:w="6000" w:type="dxa"/>
            <w:tcMar>
              <w:top w:w="70" w:type="dxa"/>
              <w:left w:w="110" w:type="dxa"/>
              <w:bottom w:w="70" w:type="dxa"/>
              <w:right w:w="110" w:type="dxa"/>
            </w:tcMar>
          </w:tcPr>
          <w:p w14:paraId="1312E2F9" w14:textId="77777777" w:rsidR="009924C1" w:rsidRDefault="009924C1" w:rsidP="00C55C9F">
            <w:pPr>
              <w:spacing w:line="250" w:lineRule="auto"/>
            </w:pPr>
            <w:r>
              <w:t xml:space="preserve"> </w:t>
            </w:r>
          </w:p>
        </w:tc>
      </w:tr>
      <w:tr w:rsidR="009924C1" w14:paraId="6C13226D" w14:textId="77777777" w:rsidTr="00C55C9F">
        <w:tc>
          <w:tcPr>
            <w:tcW w:w="3000" w:type="dxa"/>
            <w:shd w:val="clear" w:color="auto" w:fill="EDF0F7"/>
            <w:tcMar>
              <w:top w:w="70" w:type="dxa"/>
              <w:left w:w="110" w:type="dxa"/>
              <w:bottom w:w="70" w:type="dxa"/>
              <w:right w:w="110" w:type="dxa"/>
            </w:tcMar>
          </w:tcPr>
          <w:p w14:paraId="73C2B13D" w14:textId="77777777" w:rsidR="009924C1" w:rsidRDefault="009924C1" w:rsidP="00C55C9F">
            <w:pPr>
              <w:spacing w:line="250" w:lineRule="auto"/>
            </w:pPr>
            <w:r>
              <w:rPr>
                <w:b/>
                <w:bCs/>
              </w:rPr>
              <w:t>¿A qué postura ideológica favorece?</w:t>
            </w:r>
          </w:p>
        </w:tc>
        <w:tc>
          <w:tcPr>
            <w:tcW w:w="6000" w:type="dxa"/>
            <w:tcMar>
              <w:top w:w="70" w:type="dxa"/>
              <w:left w:w="110" w:type="dxa"/>
              <w:bottom w:w="70" w:type="dxa"/>
              <w:right w:w="110" w:type="dxa"/>
            </w:tcMar>
          </w:tcPr>
          <w:p w14:paraId="0F167856" w14:textId="77777777" w:rsidR="009924C1" w:rsidRDefault="009924C1" w:rsidP="00C55C9F">
            <w:pPr>
              <w:spacing w:line="250" w:lineRule="auto"/>
            </w:pPr>
            <w:r>
              <w:t xml:space="preserve"> </w:t>
            </w:r>
          </w:p>
        </w:tc>
      </w:tr>
      <w:tr w:rsidR="009924C1" w14:paraId="73D743AE" w14:textId="77777777" w:rsidTr="00C55C9F">
        <w:tc>
          <w:tcPr>
            <w:tcW w:w="3000" w:type="dxa"/>
            <w:shd w:val="clear" w:color="auto" w:fill="EDF0F7"/>
            <w:tcMar>
              <w:top w:w="70" w:type="dxa"/>
              <w:left w:w="110" w:type="dxa"/>
              <w:bottom w:w="70" w:type="dxa"/>
              <w:right w:w="110" w:type="dxa"/>
            </w:tcMar>
          </w:tcPr>
          <w:p w14:paraId="351CAFBA" w14:textId="77777777" w:rsidR="009924C1" w:rsidRDefault="009924C1" w:rsidP="00C55C9F">
            <w:pPr>
              <w:spacing w:line="250" w:lineRule="auto"/>
            </w:pPr>
            <w:r>
              <w:rPr>
                <w:b/>
                <w:bCs/>
              </w:rPr>
              <w:t>Sesgo o interés detectado</w:t>
            </w:r>
          </w:p>
        </w:tc>
        <w:tc>
          <w:tcPr>
            <w:tcW w:w="6000" w:type="dxa"/>
            <w:tcMar>
              <w:top w:w="70" w:type="dxa"/>
              <w:left w:w="110" w:type="dxa"/>
              <w:bottom w:w="70" w:type="dxa"/>
              <w:right w:w="110" w:type="dxa"/>
            </w:tcMar>
          </w:tcPr>
          <w:p w14:paraId="288E3D6D" w14:textId="77777777" w:rsidR="009924C1" w:rsidRDefault="009924C1" w:rsidP="00C55C9F">
            <w:pPr>
              <w:spacing w:line="250" w:lineRule="auto"/>
            </w:pPr>
            <w:r>
              <w:t xml:space="preserve"> </w:t>
            </w:r>
          </w:p>
        </w:tc>
      </w:tr>
      <w:tr w:rsidR="009924C1" w14:paraId="69398D7D" w14:textId="77777777" w:rsidTr="00C55C9F">
        <w:tc>
          <w:tcPr>
            <w:tcW w:w="3000" w:type="dxa"/>
            <w:shd w:val="clear" w:color="auto" w:fill="EDF0F7"/>
            <w:tcMar>
              <w:top w:w="70" w:type="dxa"/>
              <w:left w:w="110" w:type="dxa"/>
              <w:bottom w:w="70" w:type="dxa"/>
              <w:right w:w="110" w:type="dxa"/>
            </w:tcMar>
          </w:tcPr>
          <w:p w14:paraId="244C562F" w14:textId="77777777" w:rsidR="009924C1" w:rsidRDefault="009924C1" w:rsidP="00C55C9F">
            <w:pPr>
              <w:spacing w:line="250" w:lineRule="auto"/>
            </w:pPr>
            <w:r>
              <w:rPr>
                <w:b/>
                <w:bCs/>
              </w:rPr>
              <w:t>¿Con qué otra fuente se triangula?</w:t>
            </w:r>
          </w:p>
        </w:tc>
        <w:tc>
          <w:tcPr>
            <w:tcW w:w="6000" w:type="dxa"/>
            <w:tcMar>
              <w:top w:w="70" w:type="dxa"/>
              <w:left w:w="110" w:type="dxa"/>
              <w:bottom w:w="70" w:type="dxa"/>
              <w:right w:w="110" w:type="dxa"/>
            </w:tcMar>
          </w:tcPr>
          <w:p w14:paraId="1F93192D" w14:textId="77777777" w:rsidR="009924C1" w:rsidRDefault="009924C1" w:rsidP="00C55C9F">
            <w:pPr>
              <w:spacing w:line="250" w:lineRule="auto"/>
            </w:pPr>
            <w:r>
              <w:t xml:space="preserve"> </w:t>
            </w:r>
          </w:p>
        </w:tc>
      </w:tr>
      <w:tr w:rsidR="009924C1" w14:paraId="7F1297C4" w14:textId="77777777" w:rsidTr="00C55C9F">
        <w:tc>
          <w:tcPr>
            <w:tcW w:w="3000" w:type="dxa"/>
            <w:shd w:val="clear" w:color="auto" w:fill="EDF0F7"/>
            <w:tcMar>
              <w:top w:w="70" w:type="dxa"/>
              <w:left w:w="110" w:type="dxa"/>
              <w:bottom w:w="70" w:type="dxa"/>
              <w:right w:w="110" w:type="dxa"/>
            </w:tcMar>
          </w:tcPr>
          <w:p w14:paraId="5FF5F2D0" w14:textId="77777777" w:rsidR="009924C1" w:rsidRDefault="009924C1" w:rsidP="00C55C9F">
            <w:pPr>
              <w:spacing w:line="250" w:lineRule="auto"/>
            </w:pPr>
            <w:r>
              <w:rPr>
                <w:b/>
                <w:bCs/>
              </w:rPr>
              <w:t>Uso previsto en el proyecto</w:t>
            </w:r>
          </w:p>
        </w:tc>
        <w:tc>
          <w:tcPr>
            <w:tcW w:w="6000" w:type="dxa"/>
            <w:tcMar>
              <w:top w:w="70" w:type="dxa"/>
              <w:left w:w="110" w:type="dxa"/>
              <w:bottom w:w="70" w:type="dxa"/>
              <w:right w:w="110" w:type="dxa"/>
            </w:tcMar>
          </w:tcPr>
          <w:p w14:paraId="7970FFCF" w14:textId="77777777" w:rsidR="009924C1" w:rsidRDefault="009924C1" w:rsidP="00C55C9F">
            <w:pPr>
              <w:spacing w:line="250" w:lineRule="auto"/>
            </w:pPr>
            <w:r>
              <w:t xml:space="preserve"> </w:t>
            </w:r>
          </w:p>
        </w:tc>
      </w:tr>
    </w:tbl>
    <w:p w14:paraId="6CC7B786" w14:textId="77777777" w:rsidR="009924C1" w:rsidRDefault="009924C1">
      <w:pPr>
        <w:spacing w:after="220"/>
      </w:pPr>
    </w:p>
    <w:p w14:paraId="689ADCF6" w14:textId="77777777" w:rsidR="009924C1" w:rsidRDefault="009924C1">
      <w:pPr>
        <w:spacing w:after="220"/>
      </w:pP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9924C1" w14:paraId="66D894BA" w14:textId="77777777" w:rsidTr="00C55C9F">
        <w:tc>
          <w:tcPr>
            <w:tcW w:w="3000" w:type="dxa"/>
            <w:shd w:val="clear" w:color="auto" w:fill="EDF0F7"/>
            <w:tcMar>
              <w:top w:w="70" w:type="dxa"/>
              <w:left w:w="110" w:type="dxa"/>
              <w:bottom w:w="70" w:type="dxa"/>
              <w:right w:w="110" w:type="dxa"/>
            </w:tcMar>
          </w:tcPr>
          <w:p w14:paraId="138EA2B4" w14:textId="77777777" w:rsidR="009924C1" w:rsidRDefault="009924C1" w:rsidP="00C55C9F">
            <w:pPr>
              <w:spacing w:line="250" w:lineRule="auto"/>
            </w:pPr>
            <w:r>
              <w:rPr>
                <w:b/>
                <w:bCs/>
              </w:rPr>
              <w:t>Fuente (referencia completa)</w:t>
            </w:r>
          </w:p>
        </w:tc>
        <w:tc>
          <w:tcPr>
            <w:tcW w:w="6000" w:type="dxa"/>
            <w:tcMar>
              <w:top w:w="70" w:type="dxa"/>
              <w:left w:w="110" w:type="dxa"/>
              <w:bottom w:w="70" w:type="dxa"/>
              <w:right w:w="110" w:type="dxa"/>
            </w:tcMar>
          </w:tcPr>
          <w:p w14:paraId="6204A270" w14:textId="77777777" w:rsidR="009924C1" w:rsidRDefault="009924C1" w:rsidP="00C55C9F">
            <w:pPr>
              <w:spacing w:line="250" w:lineRule="auto"/>
            </w:pPr>
            <w:r>
              <w:t xml:space="preserve"> </w:t>
            </w:r>
          </w:p>
        </w:tc>
      </w:tr>
      <w:tr w:rsidR="009924C1" w14:paraId="1A3F53BC" w14:textId="77777777" w:rsidTr="00C55C9F">
        <w:tc>
          <w:tcPr>
            <w:tcW w:w="3000" w:type="dxa"/>
            <w:shd w:val="clear" w:color="auto" w:fill="EDF0F7"/>
            <w:tcMar>
              <w:top w:w="70" w:type="dxa"/>
              <w:left w:w="110" w:type="dxa"/>
              <w:bottom w:w="70" w:type="dxa"/>
              <w:right w:w="110" w:type="dxa"/>
            </w:tcMar>
          </w:tcPr>
          <w:p w14:paraId="1DCE8EF2" w14:textId="77777777" w:rsidR="009924C1" w:rsidRDefault="009924C1" w:rsidP="00C55C9F">
            <w:pPr>
              <w:spacing w:line="250" w:lineRule="auto"/>
            </w:pPr>
            <w:r>
              <w:rPr>
                <w:b/>
                <w:bCs/>
              </w:rPr>
              <w:t>Tipo</w:t>
            </w:r>
          </w:p>
        </w:tc>
        <w:tc>
          <w:tcPr>
            <w:tcW w:w="6000" w:type="dxa"/>
            <w:tcMar>
              <w:top w:w="70" w:type="dxa"/>
              <w:left w:w="110" w:type="dxa"/>
              <w:bottom w:w="70" w:type="dxa"/>
              <w:right w:w="110" w:type="dxa"/>
            </w:tcMar>
          </w:tcPr>
          <w:p w14:paraId="184E988F" w14:textId="77777777" w:rsidR="009924C1" w:rsidRDefault="009924C1" w:rsidP="00C55C9F">
            <w:pPr>
              <w:spacing w:line="250" w:lineRule="auto"/>
            </w:pPr>
            <w:r>
              <w:t xml:space="preserve">☐ Académica </w:t>
            </w:r>
            <w:r>
              <w:rPr>
                <w:rFonts w:ascii="Segoe UI Symbol" w:hAnsi="Segoe UI Symbol" w:cs="Segoe UI Symbol"/>
              </w:rPr>
              <w:t>☐</w:t>
            </w:r>
            <w:r>
              <w:t xml:space="preserve"> Institucional </w:t>
            </w:r>
            <w:r>
              <w:rPr>
                <w:rFonts w:ascii="Segoe UI Symbol" w:hAnsi="Segoe UI Symbol" w:cs="Segoe UI Symbol"/>
              </w:rPr>
              <w:t>☐</w:t>
            </w:r>
            <w:r>
              <w:t xml:space="preserve"> Primaria </w:t>
            </w:r>
            <w:r>
              <w:rPr>
                <w:rFonts w:ascii="Segoe UI Symbol" w:hAnsi="Segoe UI Symbol" w:cs="Segoe UI Symbol"/>
              </w:rPr>
              <w:t>☐</w:t>
            </w:r>
            <w:r>
              <w:t xml:space="preserve"> Prensa </w:t>
            </w:r>
            <w:r>
              <w:rPr>
                <w:rFonts w:ascii="Segoe UI Symbol" w:hAnsi="Segoe UI Symbol" w:cs="Segoe UI Symbol"/>
              </w:rPr>
              <w:t>☐</w:t>
            </w:r>
            <w:r>
              <w:t xml:space="preserve"> Crítica</w:t>
            </w:r>
          </w:p>
        </w:tc>
      </w:tr>
      <w:tr w:rsidR="009924C1" w14:paraId="2D765352" w14:textId="77777777" w:rsidTr="00C55C9F">
        <w:tc>
          <w:tcPr>
            <w:tcW w:w="3000" w:type="dxa"/>
            <w:shd w:val="clear" w:color="auto" w:fill="EDF0F7"/>
            <w:tcMar>
              <w:top w:w="70" w:type="dxa"/>
              <w:left w:w="110" w:type="dxa"/>
              <w:bottom w:w="70" w:type="dxa"/>
              <w:right w:w="110" w:type="dxa"/>
            </w:tcMar>
          </w:tcPr>
          <w:p w14:paraId="0A7C061A" w14:textId="77777777" w:rsidR="009924C1" w:rsidRDefault="009924C1" w:rsidP="00C55C9F">
            <w:pPr>
              <w:spacing w:line="250" w:lineRule="auto"/>
            </w:pPr>
            <w:r>
              <w:rPr>
                <w:b/>
                <w:bCs/>
              </w:rPr>
              <w:t>Autor o entidad responsable</w:t>
            </w:r>
          </w:p>
        </w:tc>
        <w:tc>
          <w:tcPr>
            <w:tcW w:w="6000" w:type="dxa"/>
            <w:tcMar>
              <w:top w:w="70" w:type="dxa"/>
              <w:left w:w="110" w:type="dxa"/>
              <w:bottom w:w="70" w:type="dxa"/>
              <w:right w:w="110" w:type="dxa"/>
            </w:tcMar>
          </w:tcPr>
          <w:p w14:paraId="5302CCC4" w14:textId="77777777" w:rsidR="009924C1" w:rsidRDefault="009924C1" w:rsidP="00C55C9F">
            <w:pPr>
              <w:spacing w:line="250" w:lineRule="auto"/>
            </w:pPr>
            <w:r>
              <w:t xml:space="preserve"> </w:t>
            </w:r>
          </w:p>
        </w:tc>
      </w:tr>
      <w:tr w:rsidR="009924C1" w14:paraId="7C234826" w14:textId="77777777" w:rsidTr="00C55C9F">
        <w:tc>
          <w:tcPr>
            <w:tcW w:w="3000" w:type="dxa"/>
            <w:shd w:val="clear" w:color="auto" w:fill="EDF0F7"/>
            <w:tcMar>
              <w:top w:w="70" w:type="dxa"/>
              <w:left w:w="110" w:type="dxa"/>
              <w:bottom w:w="70" w:type="dxa"/>
              <w:right w:w="110" w:type="dxa"/>
            </w:tcMar>
          </w:tcPr>
          <w:p w14:paraId="2F673BA5" w14:textId="77777777" w:rsidR="009924C1" w:rsidRDefault="009924C1" w:rsidP="00C55C9F">
            <w:pPr>
              <w:spacing w:line="250" w:lineRule="auto"/>
            </w:pPr>
            <w:r>
              <w:rPr>
                <w:b/>
                <w:bCs/>
              </w:rPr>
              <w:t>Fecha de publicación y de consulta</w:t>
            </w:r>
          </w:p>
        </w:tc>
        <w:tc>
          <w:tcPr>
            <w:tcW w:w="6000" w:type="dxa"/>
            <w:tcMar>
              <w:top w:w="70" w:type="dxa"/>
              <w:left w:w="110" w:type="dxa"/>
              <w:bottom w:w="70" w:type="dxa"/>
              <w:right w:w="110" w:type="dxa"/>
            </w:tcMar>
          </w:tcPr>
          <w:p w14:paraId="2667EE07" w14:textId="77777777" w:rsidR="009924C1" w:rsidRDefault="009924C1" w:rsidP="00C55C9F">
            <w:pPr>
              <w:spacing w:line="250" w:lineRule="auto"/>
            </w:pPr>
            <w:r>
              <w:t xml:space="preserve"> </w:t>
            </w:r>
          </w:p>
        </w:tc>
      </w:tr>
      <w:tr w:rsidR="009924C1" w14:paraId="255402D8" w14:textId="77777777" w:rsidTr="00C55C9F">
        <w:tc>
          <w:tcPr>
            <w:tcW w:w="3000" w:type="dxa"/>
            <w:shd w:val="clear" w:color="auto" w:fill="EDF0F7"/>
            <w:tcMar>
              <w:top w:w="70" w:type="dxa"/>
              <w:left w:w="110" w:type="dxa"/>
              <w:bottom w:w="70" w:type="dxa"/>
              <w:right w:w="110" w:type="dxa"/>
            </w:tcMar>
          </w:tcPr>
          <w:p w14:paraId="7093D030" w14:textId="77777777" w:rsidR="009924C1" w:rsidRDefault="009924C1" w:rsidP="00C55C9F">
            <w:pPr>
              <w:spacing w:line="250" w:lineRule="auto"/>
            </w:pPr>
            <w:r>
              <w:rPr>
                <w:b/>
                <w:bCs/>
              </w:rPr>
              <w:t>¿Quién financia o sostiene esta fuente?</w:t>
            </w:r>
          </w:p>
        </w:tc>
        <w:tc>
          <w:tcPr>
            <w:tcW w:w="6000" w:type="dxa"/>
            <w:tcMar>
              <w:top w:w="70" w:type="dxa"/>
              <w:left w:w="110" w:type="dxa"/>
              <w:bottom w:w="70" w:type="dxa"/>
              <w:right w:w="110" w:type="dxa"/>
            </w:tcMar>
          </w:tcPr>
          <w:p w14:paraId="71A6C156" w14:textId="77777777" w:rsidR="009924C1" w:rsidRDefault="009924C1" w:rsidP="00C55C9F">
            <w:pPr>
              <w:spacing w:line="250" w:lineRule="auto"/>
            </w:pPr>
            <w:r>
              <w:t xml:space="preserve"> </w:t>
            </w:r>
          </w:p>
        </w:tc>
      </w:tr>
      <w:tr w:rsidR="009924C1" w14:paraId="3EF0BE35" w14:textId="77777777" w:rsidTr="00C55C9F">
        <w:tc>
          <w:tcPr>
            <w:tcW w:w="3000" w:type="dxa"/>
            <w:shd w:val="clear" w:color="auto" w:fill="EDF0F7"/>
            <w:tcMar>
              <w:top w:w="70" w:type="dxa"/>
              <w:left w:w="110" w:type="dxa"/>
              <w:bottom w:w="70" w:type="dxa"/>
              <w:right w:w="110" w:type="dxa"/>
            </w:tcMar>
          </w:tcPr>
          <w:p w14:paraId="22FDE306" w14:textId="77777777" w:rsidR="009924C1" w:rsidRDefault="009924C1" w:rsidP="00C55C9F">
            <w:pPr>
              <w:spacing w:line="250" w:lineRule="auto"/>
            </w:pPr>
            <w:r>
              <w:rPr>
                <w:b/>
                <w:bCs/>
              </w:rPr>
              <w:t>Argumento o dato que aporta</w:t>
            </w:r>
          </w:p>
        </w:tc>
        <w:tc>
          <w:tcPr>
            <w:tcW w:w="6000" w:type="dxa"/>
            <w:tcMar>
              <w:top w:w="70" w:type="dxa"/>
              <w:left w:w="110" w:type="dxa"/>
              <w:bottom w:w="70" w:type="dxa"/>
              <w:right w:w="110" w:type="dxa"/>
            </w:tcMar>
          </w:tcPr>
          <w:p w14:paraId="00FB2CC2" w14:textId="77777777" w:rsidR="009924C1" w:rsidRDefault="009924C1" w:rsidP="00C55C9F">
            <w:pPr>
              <w:spacing w:line="250" w:lineRule="auto"/>
            </w:pPr>
            <w:r>
              <w:t xml:space="preserve"> </w:t>
            </w:r>
          </w:p>
        </w:tc>
      </w:tr>
      <w:tr w:rsidR="009924C1" w14:paraId="5153C771" w14:textId="77777777" w:rsidTr="00C55C9F">
        <w:tc>
          <w:tcPr>
            <w:tcW w:w="3000" w:type="dxa"/>
            <w:shd w:val="clear" w:color="auto" w:fill="EDF0F7"/>
            <w:tcMar>
              <w:top w:w="70" w:type="dxa"/>
              <w:left w:w="110" w:type="dxa"/>
              <w:bottom w:w="70" w:type="dxa"/>
              <w:right w:w="110" w:type="dxa"/>
            </w:tcMar>
          </w:tcPr>
          <w:p w14:paraId="34BDC5C8" w14:textId="77777777" w:rsidR="009924C1" w:rsidRDefault="009924C1" w:rsidP="00C55C9F">
            <w:pPr>
              <w:spacing w:line="250" w:lineRule="auto"/>
            </w:pPr>
            <w:r>
              <w:rPr>
                <w:b/>
                <w:bCs/>
              </w:rPr>
              <w:t>¿A qué postura ideológica favorece?</w:t>
            </w:r>
          </w:p>
        </w:tc>
        <w:tc>
          <w:tcPr>
            <w:tcW w:w="6000" w:type="dxa"/>
            <w:tcMar>
              <w:top w:w="70" w:type="dxa"/>
              <w:left w:w="110" w:type="dxa"/>
              <w:bottom w:w="70" w:type="dxa"/>
              <w:right w:w="110" w:type="dxa"/>
            </w:tcMar>
          </w:tcPr>
          <w:p w14:paraId="6F595661" w14:textId="77777777" w:rsidR="009924C1" w:rsidRDefault="009924C1" w:rsidP="00C55C9F">
            <w:pPr>
              <w:spacing w:line="250" w:lineRule="auto"/>
            </w:pPr>
            <w:r>
              <w:t xml:space="preserve"> </w:t>
            </w:r>
          </w:p>
        </w:tc>
      </w:tr>
      <w:tr w:rsidR="009924C1" w14:paraId="7D09D2B2" w14:textId="77777777" w:rsidTr="00C55C9F">
        <w:tc>
          <w:tcPr>
            <w:tcW w:w="3000" w:type="dxa"/>
            <w:shd w:val="clear" w:color="auto" w:fill="EDF0F7"/>
            <w:tcMar>
              <w:top w:w="70" w:type="dxa"/>
              <w:left w:w="110" w:type="dxa"/>
              <w:bottom w:w="70" w:type="dxa"/>
              <w:right w:w="110" w:type="dxa"/>
            </w:tcMar>
          </w:tcPr>
          <w:p w14:paraId="16170BCD" w14:textId="77777777" w:rsidR="009924C1" w:rsidRDefault="009924C1" w:rsidP="00C55C9F">
            <w:pPr>
              <w:spacing w:line="250" w:lineRule="auto"/>
            </w:pPr>
            <w:r>
              <w:rPr>
                <w:b/>
                <w:bCs/>
              </w:rPr>
              <w:t>Sesgo o interés detectado</w:t>
            </w:r>
          </w:p>
        </w:tc>
        <w:tc>
          <w:tcPr>
            <w:tcW w:w="6000" w:type="dxa"/>
            <w:tcMar>
              <w:top w:w="70" w:type="dxa"/>
              <w:left w:w="110" w:type="dxa"/>
              <w:bottom w:w="70" w:type="dxa"/>
              <w:right w:w="110" w:type="dxa"/>
            </w:tcMar>
          </w:tcPr>
          <w:p w14:paraId="0D2C7178" w14:textId="77777777" w:rsidR="009924C1" w:rsidRDefault="009924C1" w:rsidP="00C55C9F">
            <w:pPr>
              <w:spacing w:line="250" w:lineRule="auto"/>
            </w:pPr>
            <w:r>
              <w:t xml:space="preserve"> </w:t>
            </w:r>
          </w:p>
        </w:tc>
      </w:tr>
      <w:tr w:rsidR="009924C1" w14:paraId="21289544" w14:textId="77777777" w:rsidTr="00C55C9F">
        <w:tc>
          <w:tcPr>
            <w:tcW w:w="3000" w:type="dxa"/>
            <w:shd w:val="clear" w:color="auto" w:fill="EDF0F7"/>
            <w:tcMar>
              <w:top w:w="70" w:type="dxa"/>
              <w:left w:w="110" w:type="dxa"/>
              <w:bottom w:w="70" w:type="dxa"/>
              <w:right w:w="110" w:type="dxa"/>
            </w:tcMar>
          </w:tcPr>
          <w:p w14:paraId="7CE4E927" w14:textId="77777777" w:rsidR="009924C1" w:rsidRDefault="009924C1" w:rsidP="00C55C9F">
            <w:pPr>
              <w:spacing w:line="250" w:lineRule="auto"/>
            </w:pPr>
            <w:r>
              <w:rPr>
                <w:b/>
                <w:bCs/>
              </w:rPr>
              <w:t>¿Con qué otra fuente se triangula?</w:t>
            </w:r>
          </w:p>
        </w:tc>
        <w:tc>
          <w:tcPr>
            <w:tcW w:w="6000" w:type="dxa"/>
            <w:tcMar>
              <w:top w:w="70" w:type="dxa"/>
              <w:left w:w="110" w:type="dxa"/>
              <w:bottom w:w="70" w:type="dxa"/>
              <w:right w:w="110" w:type="dxa"/>
            </w:tcMar>
          </w:tcPr>
          <w:p w14:paraId="74D16BFC" w14:textId="77777777" w:rsidR="009924C1" w:rsidRDefault="009924C1" w:rsidP="00C55C9F">
            <w:pPr>
              <w:spacing w:line="250" w:lineRule="auto"/>
            </w:pPr>
            <w:r>
              <w:t xml:space="preserve"> </w:t>
            </w:r>
          </w:p>
        </w:tc>
      </w:tr>
      <w:tr w:rsidR="009924C1" w14:paraId="7BFC6EBD" w14:textId="77777777" w:rsidTr="00C55C9F">
        <w:tc>
          <w:tcPr>
            <w:tcW w:w="3000" w:type="dxa"/>
            <w:shd w:val="clear" w:color="auto" w:fill="EDF0F7"/>
            <w:tcMar>
              <w:top w:w="70" w:type="dxa"/>
              <w:left w:w="110" w:type="dxa"/>
              <w:bottom w:w="70" w:type="dxa"/>
              <w:right w:w="110" w:type="dxa"/>
            </w:tcMar>
          </w:tcPr>
          <w:p w14:paraId="2CF308C7" w14:textId="77777777" w:rsidR="009924C1" w:rsidRDefault="009924C1" w:rsidP="00C55C9F">
            <w:pPr>
              <w:spacing w:line="250" w:lineRule="auto"/>
            </w:pPr>
            <w:r>
              <w:rPr>
                <w:b/>
                <w:bCs/>
              </w:rPr>
              <w:t>Uso previsto en el proyecto</w:t>
            </w:r>
          </w:p>
        </w:tc>
        <w:tc>
          <w:tcPr>
            <w:tcW w:w="6000" w:type="dxa"/>
            <w:tcMar>
              <w:top w:w="70" w:type="dxa"/>
              <w:left w:w="110" w:type="dxa"/>
              <w:bottom w:w="70" w:type="dxa"/>
              <w:right w:w="110" w:type="dxa"/>
            </w:tcMar>
          </w:tcPr>
          <w:p w14:paraId="02A4812E" w14:textId="77777777" w:rsidR="009924C1" w:rsidRDefault="009924C1" w:rsidP="00C55C9F">
            <w:pPr>
              <w:spacing w:line="250" w:lineRule="auto"/>
            </w:pPr>
            <w:r>
              <w:t xml:space="preserve"> </w:t>
            </w:r>
          </w:p>
        </w:tc>
      </w:tr>
    </w:tbl>
    <w:p w14:paraId="7AC931F6" w14:textId="77777777" w:rsidR="009924C1" w:rsidRDefault="009924C1">
      <w:pPr>
        <w:spacing w:after="220"/>
      </w:pPr>
    </w:p>
    <w:p w14:paraId="64B9840A" w14:textId="77777777" w:rsidR="009924C1" w:rsidRDefault="009924C1">
      <w:pPr>
        <w:spacing w:after="220"/>
      </w:pP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9924C1" w14:paraId="19940225" w14:textId="77777777" w:rsidTr="00C55C9F">
        <w:tc>
          <w:tcPr>
            <w:tcW w:w="3000" w:type="dxa"/>
            <w:shd w:val="clear" w:color="auto" w:fill="EDF0F7"/>
            <w:tcMar>
              <w:top w:w="70" w:type="dxa"/>
              <w:left w:w="110" w:type="dxa"/>
              <w:bottom w:w="70" w:type="dxa"/>
              <w:right w:w="110" w:type="dxa"/>
            </w:tcMar>
          </w:tcPr>
          <w:p w14:paraId="0839B6F2" w14:textId="77777777" w:rsidR="009924C1" w:rsidRDefault="009924C1" w:rsidP="00C55C9F">
            <w:pPr>
              <w:spacing w:line="250" w:lineRule="auto"/>
            </w:pPr>
            <w:r>
              <w:rPr>
                <w:b/>
                <w:bCs/>
              </w:rPr>
              <w:t>Fuente (referencia completa)</w:t>
            </w:r>
          </w:p>
        </w:tc>
        <w:tc>
          <w:tcPr>
            <w:tcW w:w="6000" w:type="dxa"/>
            <w:tcMar>
              <w:top w:w="70" w:type="dxa"/>
              <w:left w:w="110" w:type="dxa"/>
              <w:bottom w:w="70" w:type="dxa"/>
              <w:right w:w="110" w:type="dxa"/>
            </w:tcMar>
          </w:tcPr>
          <w:p w14:paraId="292C0A4D" w14:textId="77777777" w:rsidR="009924C1" w:rsidRDefault="009924C1" w:rsidP="00C55C9F">
            <w:pPr>
              <w:spacing w:line="250" w:lineRule="auto"/>
            </w:pPr>
            <w:r>
              <w:t xml:space="preserve"> </w:t>
            </w:r>
          </w:p>
        </w:tc>
      </w:tr>
      <w:tr w:rsidR="009924C1" w14:paraId="63707EBA" w14:textId="77777777" w:rsidTr="00C55C9F">
        <w:tc>
          <w:tcPr>
            <w:tcW w:w="3000" w:type="dxa"/>
            <w:shd w:val="clear" w:color="auto" w:fill="EDF0F7"/>
            <w:tcMar>
              <w:top w:w="70" w:type="dxa"/>
              <w:left w:w="110" w:type="dxa"/>
              <w:bottom w:w="70" w:type="dxa"/>
              <w:right w:w="110" w:type="dxa"/>
            </w:tcMar>
          </w:tcPr>
          <w:p w14:paraId="5E22F492" w14:textId="77777777" w:rsidR="009924C1" w:rsidRDefault="009924C1" w:rsidP="00C55C9F">
            <w:pPr>
              <w:spacing w:line="250" w:lineRule="auto"/>
            </w:pPr>
            <w:r>
              <w:rPr>
                <w:b/>
                <w:bCs/>
              </w:rPr>
              <w:t>Tipo</w:t>
            </w:r>
          </w:p>
        </w:tc>
        <w:tc>
          <w:tcPr>
            <w:tcW w:w="6000" w:type="dxa"/>
            <w:tcMar>
              <w:top w:w="70" w:type="dxa"/>
              <w:left w:w="110" w:type="dxa"/>
              <w:bottom w:w="70" w:type="dxa"/>
              <w:right w:w="110" w:type="dxa"/>
            </w:tcMar>
          </w:tcPr>
          <w:p w14:paraId="7E0D688A" w14:textId="77777777" w:rsidR="009924C1" w:rsidRDefault="009924C1" w:rsidP="00C55C9F">
            <w:pPr>
              <w:spacing w:line="250" w:lineRule="auto"/>
            </w:pPr>
            <w:r>
              <w:t xml:space="preserve">☐ Académica </w:t>
            </w:r>
            <w:r>
              <w:rPr>
                <w:rFonts w:ascii="Segoe UI Symbol" w:hAnsi="Segoe UI Symbol" w:cs="Segoe UI Symbol"/>
              </w:rPr>
              <w:t>☐</w:t>
            </w:r>
            <w:r>
              <w:t xml:space="preserve"> Institucional </w:t>
            </w:r>
            <w:r>
              <w:rPr>
                <w:rFonts w:ascii="Segoe UI Symbol" w:hAnsi="Segoe UI Symbol" w:cs="Segoe UI Symbol"/>
              </w:rPr>
              <w:t>☐</w:t>
            </w:r>
            <w:r>
              <w:t xml:space="preserve"> Primaria </w:t>
            </w:r>
            <w:r>
              <w:rPr>
                <w:rFonts w:ascii="Segoe UI Symbol" w:hAnsi="Segoe UI Symbol" w:cs="Segoe UI Symbol"/>
              </w:rPr>
              <w:t>☐</w:t>
            </w:r>
            <w:r>
              <w:t xml:space="preserve"> Prensa </w:t>
            </w:r>
            <w:r>
              <w:rPr>
                <w:rFonts w:ascii="Segoe UI Symbol" w:hAnsi="Segoe UI Symbol" w:cs="Segoe UI Symbol"/>
              </w:rPr>
              <w:t>☐</w:t>
            </w:r>
            <w:r>
              <w:t xml:space="preserve"> Crítica</w:t>
            </w:r>
          </w:p>
        </w:tc>
      </w:tr>
      <w:tr w:rsidR="009924C1" w14:paraId="145E3C08" w14:textId="77777777" w:rsidTr="00C55C9F">
        <w:tc>
          <w:tcPr>
            <w:tcW w:w="3000" w:type="dxa"/>
            <w:shd w:val="clear" w:color="auto" w:fill="EDF0F7"/>
            <w:tcMar>
              <w:top w:w="70" w:type="dxa"/>
              <w:left w:w="110" w:type="dxa"/>
              <w:bottom w:w="70" w:type="dxa"/>
              <w:right w:w="110" w:type="dxa"/>
            </w:tcMar>
          </w:tcPr>
          <w:p w14:paraId="6DBA8481" w14:textId="77777777" w:rsidR="009924C1" w:rsidRDefault="009924C1" w:rsidP="00C55C9F">
            <w:pPr>
              <w:spacing w:line="250" w:lineRule="auto"/>
            </w:pPr>
            <w:r>
              <w:rPr>
                <w:b/>
                <w:bCs/>
              </w:rPr>
              <w:t>Autor o entidad responsable</w:t>
            </w:r>
          </w:p>
        </w:tc>
        <w:tc>
          <w:tcPr>
            <w:tcW w:w="6000" w:type="dxa"/>
            <w:tcMar>
              <w:top w:w="70" w:type="dxa"/>
              <w:left w:w="110" w:type="dxa"/>
              <w:bottom w:w="70" w:type="dxa"/>
              <w:right w:w="110" w:type="dxa"/>
            </w:tcMar>
          </w:tcPr>
          <w:p w14:paraId="277A2806" w14:textId="77777777" w:rsidR="009924C1" w:rsidRDefault="009924C1" w:rsidP="00C55C9F">
            <w:pPr>
              <w:spacing w:line="250" w:lineRule="auto"/>
            </w:pPr>
            <w:r>
              <w:t xml:space="preserve"> </w:t>
            </w:r>
          </w:p>
        </w:tc>
      </w:tr>
      <w:tr w:rsidR="009924C1" w14:paraId="6CB56B54" w14:textId="77777777" w:rsidTr="00C55C9F">
        <w:tc>
          <w:tcPr>
            <w:tcW w:w="3000" w:type="dxa"/>
            <w:shd w:val="clear" w:color="auto" w:fill="EDF0F7"/>
            <w:tcMar>
              <w:top w:w="70" w:type="dxa"/>
              <w:left w:w="110" w:type="dxa"/>
              <w:bottom w:w="70" w:type="dxa"/>
              <w:right w:w="110" w:type="dxa"/>
            </w:tcMar>
          </w:tcPr>
          <w:p w14:paraId="7E31CE2D" w14:textId="77777777" w:rsidR="009924C1" w:rsidRDefault="009924C1" w:rsidP="00C55C9F">
            <w:pPr>
              <w:spacing w:line="250" w:lineRule="auto"/>
            </w:pPr>
            <w:r>
              <w:rPr>
                <w:b/>
                <w:bCs/>
              </w:rPr>
              <w:t>Fecha de publicación y de consulta</w:t>
            </w:r>
          </w:p>
        </w:tc>
        <w:tc>
          <w:tcPr>
            <w:tcW w:w="6000" w:type="dxa"/>
            <w:tcMar>
              <w:top w:w="70" w:type="dxa"/>
              <w:left w:w="110" w:type="dxa"/>
              <w:bottom w:w="70" w:type="dxa"/>
              <w:right w:w="110" w:type="dxa"/>
            </w:tcMar>
          </w:tcPr>
          <w:p w14:paraId="57BF9B4B" w14:textId="77777777" w:rsidR="009924C1" w:rsidRDefault="009924C1" w:rsidP="00C55C9F">
            <w:pPr>
              <w:spacing w:line="250" w:lineRule="auto"/>
            </w:pPr>
            <w:r>
              <w:t xml:space="preserve"> </w:t>
            </w:r>
          </w:p>
        </w:tc>
      </w:tr>
      <w:tr w:rsidR="009924C1" w14:paraId="40795839" w14:textId="77777777" w:rsidTr="00C55C9F">
        <w:tc>
          <w:tcPr>
            <w:tcW w:w="3000" w:type="dxa"/>
            <w:shd w:val="clear" w:color="auto" w:fill="EDF0F7"/>
            <w:tcMar>
              <w:top w:w="70" w:type="dxa"/>
              <w:left w:w="110" w:type="dxa"/>
              <w:bottom w:w="70" w:type="dxa"/>
              <w:right w:w="110" w:type="dxa"/>
            </w:tcMar>
          </w:tcPr>
          <w:p w14:paraId="06E3629D" w14:textId="77777777" w:rsidR="009924C1" w:rsidRDefault="009924C1" w:rsidP="00C55C9F">
            <w:pPr>
              <w:spacing w:line="250" w:lineRule="auto"/>
            </w:pPr>
            <w:r>
              <w:rPr>
                <w:b/>
                <w:bCs/>
              </w:rPr>
              <w:t>¿Quién financia o sostiene esta fuente?</w:t>
            </w:r>
          </w:p>
        </w:tc>
        <w:tc>
          <w:tcPr>
            <w:tcW w:w="6000" w:type="dxa"/>
            <w:tcMar>
              <w:top w:w="70" w:type="dxa"/>
              <w:left w:w="110" w:type="dxa"/>
              <w:bottom w:w="70" w:type="dxa"/>
              <w:right w:w="110" w:type="dxa"/>
            </w:tcMar>
          </w:tcPr>
          <w:p w14:paraId="5C4AE67E" w14:textId="77777777" w:rsidR="009924C1" w:rsidRDefault="009924C1" w:rsidP="00C55C9F">
            <w:pPr>
              <w:spacing w:line="250" w:lineRule="auto"/>
            </w:pPr>
            <w:r>
              <w:t xml:space="preserve"> </w:t>
            </w:r>
          </w:p>
        </w:tc>
      </w:tr>
      <w:tr w:rsidR="009924C1" w14:paraId="65966B34" w14:textId="77777777" w:rsidTr="00C55C9F">
        <w:tc>
          <w:tcPr>
            <w:tcW w:w="3000" w:type="dxa"/>
            <w:shd w:val="clear" w:color="auto" w:fill="EDF0F7"/>
            <w:tcMar>
              <w:top w:w="70" w:type="dxa"/>
              <w:left w:w="110" w:type="dxa"/>
              <w:bottom w:w="70" w:type="dxa"/>
              <w:right w:w="110" w:type="dxa"/>
            </w:tcMar>
          </w:tcPr>
          <w:p w14:paraId="0A3A647E" w14:textId="77777777" w:rsidR="009924C1" w:rsidRDefault="009924C1" w:rsidP="00C55C9F">
            <w:pPr>
              <w:spacing w:line="250" w:lineRule="auto"/>
            </w:pPr>
            <w:r>
              <w:rPr>
                <w:b/>
                <w:bCs/>
              </w:rPr>
              <w:lastRenderedPageBreak/>
              <w:t>Argumento o dato que aporta</w:t>
            </w:r>
          </w:p>
        </w:tc>
        <w:tc>
          <w:tcPr>
            <w:tcW w:w="6000" w:type="dxa"/>
            <w:tcMar>
              <w:top w:w="70" w:type="dxa"/>
              <w:left w:w="110" w:type="dxa"/>
              <w:bottom w:w="70" w:type="dxa"/>
              <w:right w:w="110" w:type="dxa"/>
            </w:tcMar>
          </w:tcPr>
          <w:p w14:paraId="7D2DEAD2" w14:textId="77777777" w:rsidR="009924C1" w:rsidRDefault="009924C1" w:rsidP="00C55C9F">
            <w:pPr>
              <w:spacing w:line="250" w:lineRule="auto"/>
            </w:pPr>
            <w:r>
              <w:t xml:space="preserve"> </w:t>
            </w:r>
          </w:p>
        </w:tc>
      </w:tr>
      <w:tr w:rsidR="009924C1" w14:paraId="0D209097" w14:textId="77777777" w:rsidTr="00C55C9F">
        <w:tc>
          <w:tcPr>
            <w:tcW w:w="3000" w:type="dxa"/>
            <w:shd w:val="clear" w:color="auto" w:fill="EDF0F7"/>
            <w:tcMar>
              <w:top w:w="70" w:type="dxa"/>
              <w:left w:w="110" w:type="dxa"/>
              <w:bottom w:w="70" w:type="dxa"/>
              <w:right w:w="110" w:type="dxa"/>
            </w:tcMar>
          </w:tcPr>
          <w:p w14:paraId="569B9FE7" w14:textId="77777777" w:rsidR="009924C1" w:rsidRDefault="009924C1" w:rsidP="00C55C9F">
            <w:pPr>
              <w:spacing w:line="250" w:lineRule="auto"/>
            </w:pPr>
            <w:r>
              <w:rPr>
                <w:b/>
                <w:bCs/>
              </w:rPr>
              <w:t>¿A qué postura ideológica favorece?</w:t>
            </w:r>
          </w:p>
        </w:tc>
        <w:tc>
          <w:tcPr>
            <w:tcW w:w="6000" w:type="dxa"/>
            <w:tcMar>
              <w:top w:w="70" w:type="dxa"/>
              <w:left w:w="110" w:type="dxa"/>
              <w:bottom w:w="70" w:type="dxa"/>
              <w:right w:w="110" w:type="dxa"/>
            </w:tcMar>
          </w:tcPr>
          <w:p w14:paraId="2B523DFB" w14:textId="77777777" w:rsidR="009924C1" w:rsidRDefault="009924C1" w:rsidP="00C55C9F">
            <w:pPr>
              <w:spacing w:line="250" w:lineRule="auto"/>
            </w:pPr>
            <w:r>
              <w:t xml:space="preserve"> </w:t>
            </w:r>
          </w:p>
        </w:tc>
      </w:tr>
      <w:tr w:rsidR="009924C1" w14:paraId="1A5E81F3" w14:textId="77777777" w:rsidTr="00C55C9F">
        <w:tc>
          <w:tcPr>
            <w:tcW w:w="3000" w:type="dxa"/>
            <w:shd w:val="clear" w:color="auto" w:fill="EDF0F7"/>
            <w:tcMar>
              <w:top w:w="70" w:type="dxa"/>
              <w:left w:w="110" w:type="dxa"/>
              <w:bottom w:w="70" w:type="dxa"/>
              <w:right w:w="110" w:type="dxa"/>
            </w:tcMar>
          </w:tcPr>
          <w:p w14:paraId="3557B27E" w14:textId="77777777" w:rsidR="009924C1" w:rsidRDefault="009924C1" w:rsidP="00C55C9F">
            <w:pPr>
              <w:spacing w:line="250" w:lineRule="auto"/>
            </w:pPr>
            <w:r>
              <w:rPr>
                <w:b/>
                <w:bCs/>
              </w:rPr>
              <w:t>Sesgo o interés detectado</w:t>
            </w:r>
          </w:p>
        </w:tc>
        <w:tc>
          <w:tcPr>
            <w:tcW w:w="6000" w:type="dxa"/>
            <w:tcMar>
              <w:top w:w="70" w:type="dxa"/>
              <w:left w:w="110" w:type="dxa"/>
              <w:bottom w:w="70" w:type="dxa"/>
              <w:right w:w="110" w:type="dxa"/>
            </w:tcMar>
          </w:tcPr>
          <w:p w14:paraId="00676A1D" w14:textId="77777777" w:rsidR="009924C1" w:rsidRDefault="009924C1" w:rsidP="00C55C9F">
            <w:pPr>
              <w:spacing w:line="250" w:lineRule="auto"/>
            </w:pPr>
            <w:r>
              <w:t xml:space="preserve"> </w:t>
            </w:r>
          </w:p>
        </w:tc>
      </w:tr>
      <w:tr w:rsidR="009924C1" w14:paraId="589A183C" w14:textId="77777777" w:rsidTr="00C55C9F">
        <w:tc>
          <w:tcPr>
            <w:tcW w:w="3000" w:type="dxa"/>
            <w:shd w:val="clear" w:color="auto" w:fill="EDF0F7"/>
            <w:tcMar>
              <w:top w:w="70" w:type="dxa"/>
              <w:left w:w="110" w:type="dxa"/>
              <w:bottom w:w="70" w:type="dxa"/>
              <w:right w:w="110" w:type="dxa"/>
            </w:tcMar>
          </w:tcPr>
          <w:p w14:paraId="36AC0F96" w14:textId="77777777" w:rsidR="009924C1" w:rsidRDefault="009924C1" w:rsidP="00C55C9F">
            <w:pPr>
              <w:spacing w:line="250" w:lineRule="auto"/>
            </w:pPr>
            <w:r>
              <w:rPr>
                <w:b/>
                <w:bCs/>
              </w:rPr>
              <w:t>¿Con qué otra fuente se triangula?</w:t>
            </w:r>
          </w:p>
        </w:tc>
        <w:tc>
          <w:tcPr>
            <w:tcW w:w="6000" w:type="dxa"/>
            <w:tcMar>
              <w:top w:w="70" w:type="dxa"/>
              <w:left w:w="110" w:type="dxa"/>
              <w:bottom w:w="70" w:type="dxa"/>
              <w:right w:w="110" w:type="dxa"/>
            </w:tcMar>
          </w:tcPr>
          <w:p w14:paraId="01DEBA34" w14:textId="77777777" w:rsidR="009924C1" w:rsidRDefault="009924C1" w:rsidP="00C55C9F">
            <w:pPr>
              <w:spacing w:line="250" w:lineRule="auto"/>
            </w:pPr>
            <w:r>
              <w:t xml:space="preserve"> </w:t>
            </w:r>
          </w:p>
        </w:tc>
      </w:tr>
      <w:tr w:rsidR="009924C1" w14:paraId="31325B06" w14:textId="77777777" w:rsidTr="00C55C9F">
        <w:tc>
          <w:tcPr>
            <w:tcW w:w="3000" w:type="dxa"/>
            <w:shd w:val="clear" w:color="auto" w:fill="EDF0F7"/>
            <w:tcMar>
              <w:top w:w="70" w:type="dxa"/>
              <w:left w:w="110" w:type="dxa"/>
              <w:bottom w:w="70" w:type="dxa"/>
              <w:right w:w="110" w:type="dxa"/>
            </w:tcMar>
          </w:tcPr>
          <w:p w14:paraId="2AA08A3F" w14:textId="77777777" w:rsidR="009924C1" w:rsidRDefault="009924C1" w:rsidP="00C55C9F">
            <w:pPr>
              <w:spacing w:line="250" w:lineRule="auto"/>
            </w:pPr>
            <w:r>
              <w:rPr>
                <w:b/>
                <w:bCs/>
              </w:rPr>
              <w:t>Uso previsto en el proyecto</w:t>
            </w:r>
          </w:p>
        </w:tc>
        <w:tc>
          <w:tcPr>
            <w:tcW w:w="6000" w:type="dxa"/>
            <w:tcMar>
              <w:top w:w="70" w:type="dxa"/>
              <w:left w:w="110" w:type="dxa"/>
              <w:bottom w:w="70" w:type="dxa"/>
              <w:right w:w="110" w:type="dxa"/>
            </w:tcMar>
          </w:tcPr>
          <w:p w14:paraId="6BE45233" w14:textId="77777777" w:rsidR="009924C1" w:rsidRDefault="009924C1" w:rsidP="00C55C9F">
            <w:pPr>
              <w:spacing w:line="250" w:lineRule="auto"/>
            </w:pPr>
            <w:r>
              <w:t xml:space="preserve"> </w:t>
            </w:r>
          </w:p>
        </w:tc>
      </w:tr>
    </w:tbl>
    <w:p w14:paraId="1D45577A" w14:textId="77777777" w:rsidR="009924C1" w:rsidRDefault="009924C1">
      <w:pPr>
        <w:spacing w:after="220"/>
      </w:pPr>
    </w:p>
    <w:p w14:paraId="2C5BC375" w14:textId="77777777" w:rsidR="009924C1" w:rsidRDefault="009924C1">
      <w:pPr>
        <w:spacing w:after="220"/>
      </w:pP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9924C1" w14:paraId="33E616B6" w14:textId="77777777" w:rsidTr="00C55C9F">
        <w:tc>
          <w:tcPr>
            <w:tcW w:w="3000" w:type="dxa"/>
            <w:shd w:val="clear" w:color="auto" w:fill="EDF0F7"/>
            <w:tcMar>
              <w:top w:w="70" w:type="dxa"/>
              <w:left w:w="110" w:type="dxa"/>
              <w:bottom w:w="70" w:type="dxa"/>
              <w:right w:w="110" w:type="dxa"/>
            </w:tcMar>
          </w:tcPr>
          <w:p w14:paraId="2BF5E384" w14:textId="77777777" w:rsidR="009924C1" w:rsidRDefault="009924C1" w:rsidP="00C55C9F">
            <w:pPr>
              <w:spacing w:line="250" w:lineRule="auto"/>
            </w:pPr>
            <w:r>
              <w:rPr>
                <w:b/>
                <w:bCs/>
              </w:rPr>
              <w:t>Fuente (referencia completa)</w:t>
            </w:r>
          </w:p>
        </w:tc>
        <w:tc>
          <w:tcPr>
            <w:tcW w:w="6000" w:type="dxa"/>
            <w:tcMar>
              <w:top w:w="70" w:type="dxa"/>
              <w:left w:w="110" w:type="dxa"/>
              <w:bottom w:w="70" w:type="dxa"/>
              <w:right w:w="110" w:type="dxa"/>
            </w:tcMar>
          </w:tcPr>
          <w:p w14:paraId="1326004C" w14:textId="77777777" w:rsidR="009924C1" w:rsidRDefault="009924C1" w:rsidP="00C55C9F">
            <w:pPr>
              <w:spacing w:line="250" w:lineRule="auto"/>
            </w:pPr>
            <w:r>
              <w:t xml:space="preserve"> </w:t>
            </w:r>
          </w:p>
        </w:tc>
      </w:tr>
      <w:tr w:rsidR="009924C1" w14:paraId="1A594E05" w14:textId="77777777" w:rsidTr="00C55C9F">
        <w:tc>
          <w:tcPr>
            <w:tcW w:w="3000" w:type="dxa"/>
            <w:shd w:val="clear" w:color="auto" w:fill="EDF0F7"/>
            <w:tcMar>
              <w:top w:w="70" w:type="dxa"/>
              <w:left w:w="110" w:type="dxa"/>
              <w:bottom w:w="70" w:type="dxa"/>
              <w:right w:w="110" w:type="dxa"/>
            </w:tcMar>
          </w:tcPr>
          <w:p w14:paraId="1D021950" w14:textId="77777777" w:rsidR="009924C1" w:rsidRDefault="009924C1" w:rsidP="00C55C9F">
            <w:pPr>
              <w:spacing w:line="250" w:lineRule="auto"/>
            </w:pPr>
            <w:r>
              <w:rPr>
                <w:b/>
                <w:bCs/>
              </w:rPr>
              <w:t>Tipo</w:t>
            </w:r>
          </w:p>
        </w:tc>
        <w:tc>
          <w:tcPr>
            <w:tcW w:w="6000" w:type="dxa"/>
            <w:tcMar>
              <w:top w:w="70" w:type="dxa"/>
              <w:left w:w="110" w:type="dxa"/>
              <w:bottom w:w="70" w:type="dxa"/>
              <w:right w:w="110" w:type="dxa"/>
            </w:tcMar>
          </w:tcPr>
          <w:p w14:paraId="7491D9B1" w14:textId="77777777" w:rsidR="009924C1" w:rsidRDefault="009924C1" w:rsidP="00C55C9F">
            <w:pPr>
              <w:spacing w:line="250" w:lineRule="auto"/>
            </w:pPr>
            <w:r>
              <w:t xml:space="preserve">☐ Académica </w:t>
            </w:r>
            <w:r>
              <w:rPr>
                <w:rFonts w:ascii="Segoe UI Symbol" w:hAnsi="Segoe UI Symbol" w:cs="Segoe UI Symbol"/>
              </w:rPr>
              <w:t>☐</w:t>
            </w:r>
            <w:r>
              <w:t xml:space="preserve"> Institucional </w:t>
            </w:r>
            <w:r>
              <w:rPr>
                <w:rFonts w:ascii="Segoe UI Symbol" w:hAnsi="Segoe UI Symbol" w:cs="Segoe UI Symbol"/>
              </w:rPr>
              <w:t>☐</w:t>
            </w:r>
            <w:r>
              <w:t xml:space="preserve"> Primaria </w:t>
            </w:r>
            <w:r>
              <w:rPr>
                <w:rFonts w:ascii="Segoe UI Symbol" w:hAnsi="Segoe UI Symbol" w:cs="Segoe UI Symbol"/>
              </w:rPr>
              <w:t>☐</w:t>
            </w:r>
            <w:r>
              <w:t xml:space="preserve"> Prensa </w:t>
            </w:r>
            <w:r>
              <w:rPr>
                <w:rFonts w:ascii="Segoe UI Symbol" w:hAnsi="Segoe UI Symbol" w:cs="Segoe UI Symbol"/>
              </w:rPr>
              <w:t>☐</w:t>
            </w:r>
            <w:r>
              <w:t xml:space="preserve"> Crítica</w:t>
            </w:r>
          </w:p>
        </w:tc>
      </w:tr>
      <w:tr w:rsidR="009924C1" w14:paraId="3D59D2AA" w14:textId="77777777" w:rsidTr="00C55C9F">
        <w:tc>
          <w:tcPr>
            <w:tcW w:w="3000" w:type="dxa"/>
            <w:shd w:val="clear" w:color="auto" w:fill="EDF0F7"/>
            <w:tcMar>
              <w:top w:w="70" w:type="dxa"/>
              <w:left w:w="110" w:type="dxa"/>
              <w:bottom w:w="70" w:type="dxa"/>
              <w:right w:w="110" w:type="dxa"/>
            </w:tcMar>
          </w:tcPr>
          <w:p w14:paraId="6F12CCE3" w14:textId="77777777" w:rsidR="009924C1" w:rsidRDefault="009924C1" w:rsidP="00C55C9F">
            <w:pPr>
              <w:spacing w:line="250" w:lineRule="auto"/>
            </w:pPr>
            <w:r>
              <w:rPr>
                <w:b/>
                <w:bCs/>
              </w:rPr>
              <w:t>Autor o entidad responsable</w:t>
            </w:r>
          </w:p>
        </w:tc>
        <w:tc>
          <w:tcPr>
            <w:tcW w:w="6000" w:type="dxa"/>
            <w:tcMar>
              <w:top w:w="70" w:type="dxa"/>
              <w:left w:w="110" w:type="dxa"/>
              <w:bottom w:w="70" w:type="dxa"/>
              <w:right w:w="110" w:type="dxa"/>
            </w:tcMar>
          </w:tcPr>
          <w:p w14:paraId="3F4B0DB6" w14:textId="77777777" w:rsidR="009924C1" w:rsidRDefault="009924C1" w:rsidP="00C55C9F">
            <w:pPr>
              <w:spacing w:line="250" w:lineRule="auto"/>
            </w:pPr>
            <w:r>
              <w:t xml:space="preserve"> </w:t>
            </w:r>
          </w:p>
        </w:tc>
      </w:tr>
      <w:tr w:rsidR="009924C1" w14:paraId="73528F5A" w14:textId="77777777" w:rsidTr="00C55C9F">
        <w:tc>
          <w:tcPr>
            <w:tcW w:w="3000" w:type="dxa"/>
            <w:shd w:val="clear" w:color="auto" w:fill="EDF0F7"/>
            <w:tcMar>
              <w:top w:w="70" w:type="dxa"/>
              <w:left w:w="110" w:type="dxa"/>
              <w:bottom w:w="70" w:type="dxa"/>
              <w:right w:w="110" w:type="dxa"/>
            </w:tcMar>
          </w:tcPr>
          <w:p w14:paraId="39F38B8A" w14:textId="77777777" w:rsidR="009924C1" w:rsidRDefault="009924C1" w:rsidP="00C55C9F">
            <w:pPr>
              <w:spacing w:line="250" w:lineRule="auto"/>
            </w:pPr>
            <w:r>
              <w:rPr>
                <w:b/>
                <w:bCs/>
              </w:rPr>
              <w:t>Fecha de publicación y de consulta</w:t>
            </w:r>
          </w:p>
        </w:tc>
        <w:tc>
          <w:tcPr>
            <w:tcW w:w="6000" w:type="dxa"/>
            <w:tcMar>
              <w:top w:w="70" w:type="dxa"/>
              <w:left w:w="110" w:type="dxa"/>
              <w:bottom w:w="70" w:type="dxa"/>
              <w:right w:w="110" w:type="dxa"/>
            </w:tcMar>
          </w:tcPr>
          <w:p w14:paraId="4F3D076C" w14:textId="77777777" w:rsidR="009924C1" w:rsidRDefault="009924C1" w:rsidP="00C55C9F">
            <w:pPr>
              <w:spacing w:line="250" w:lineRule="auto"/>
            </w:pPr>
            <w:r>
              <w:t xml:space="preserve"> </w:t>
            </w:r>
          </w:p>
        </w:tc>
      </w:tr>
      <w:tr w:rsidR="009924C1" w14:paraId="3A5D1B11" w14:textId="77777777" w:rsidTr="00C55C9F">
        <w:tc>
          <w:tcPr>
            <w:tcW w:w="3000" w:type="dxa"/>
            <w:shd w:val="clear" w:color="auto" w:fill="EDF0F7"/>
            <w:tcMar>
              <w:top w:w="70" w:type="dxa"/>
              <w:left w:w="110" w:type="dxa"/>
              <w:bottom w:w="70" w:type="dxa"/>
              <w:right w:w="110" w:type="dxa"/>
            </w:tcMar>
          </w:tcPr>
          <w:p w14:paraId="415256B9" w14:textId="77777777" w:rsidR="009924C1" w:rsidRDefault="009924C1" w:rsidP="00C55C9F">
            <w:pPr>
              <w:spacing w:line="250" w:lineRule="auto"/>
            </w:pPr>
            <w:r>
              <w:rPr>
                <w:b/>
                <w:bCs/>
              </w:rPr>
              <w:t>¿Quién financia o sostiene esta fuente?</w:t>
            </w:r>
          </w:p>
        </w:tc>
        <w:tc>
          <w:tcPr>
            <w:tcW w:w="6000" w:type="dxa"/>
            <w:tcMar>
              <w:top w:w="70" w:type="dxa"/>
              <w:left w:w="110" w:type="dxa"/>
              <w:bottom w:w="70" w:type="dxa"/>
              <w:right w:w="110" w:type="dxa"/>
            </w:tcMar>
          </w:tcPr>
          <w:p w14:paraId="0ED5C7C2" w14:textId="77777777" w:rsidR="009924C1" w:rsidRDefault="009924C1" w:rsidP="00C55C9F">
            <w:pPr>
              <w:spacing w:line="250" w:lineRule="auto"/>
            </w:pPr>
            <w:r>
              <w:t xml:space="preserve"> </w:t>
            </w:r>
          </w:p>
        </w:tc>
      </w:tr>
      <w:tr w:rsidR="009924C1" w14:paraId="55977BBD" w14:textId="77777777" w:rsidTr="00C55C9F">
        <w:tc>
          <w:tcPr>
            <w:tcW w:w="3000" w:type="dxa"/>
            <w:shd w:val="clear" w:color="auto" w:fill="EDF0F7"/>
            <w:tcMar>
              <w:top w:w="70" w:type="dxa"/>
              <w:left w:w="110" w:type="dxa"/>
              <w:bottom w:w="70" w:type="dxa"/>
              <w:right w:w="110" w:type="dxa"/>
            </w:tcMar>
          </w:tcPr>
          <w:p w14:paraId="20E440DB" w14:textId="77777777" w:rsidR="009924C1" w:rsidRDefault="009924C1" w:rsidP="00C55C9F">
            <w:pPr>
              <w:spacing w:line="250" w:lineRule="auto"/>
            </w:pPr>
            <w:r>
              <w:rPr>
                <w:b/>
                <w:bCs/>
              </w:rPr>
              <w:t>Argumento o dato que aporta</w:t>
            </w:r>
          </w:p>
        </w:tc>
        <w:tc>
          <w:tcPr>
            <w:tcW w:w="6000" w:type="dxa"/>
            <w:tcMar>
              <w:top w:w="70" w:type="dxa"/>
              <w:left w:w="110" w:type="dxa"/>
              <w:bottom w:w="70" w:type="dxa"/>
              <w:right w:w="110" w:type="dxa"/>
            </w:tcMar>
          </w:tcPr>
          <w:p w14:paraId="6F98D7B0" w14:textId="77777777" w:rsidR="009924C1" w:rsidRDefault="009924C1" w:rsidP="00C55C9F">
            <w:pPr>
              <w:spacing w:line="250" w:lineRule="auto"/>
            </w:pPr>
            <w:r>
              <w:t xml:space="preserve"> </w:t>
            </w:r>
          </w:p>
        </w:tc>
      </w:tr>
      <w:tr w:rsidR="009924C1" w14:paraId="11ABAED2" w14:textId="77777777" w:rsidTr="00C55C9F">
        <w:tc>
          <w:tcPr>
            <w:tcW w:w="3000" w:type="dxa"/>
            <w:shd w:val="clear" w:color="auto" w:fill="EDF0F7"/>
            <w:tcMar>
              <w:top w:w="70" w:type="dxa"/>
              <w:left w:w="110" w:type="dxa"/>
              <w:bottom w:w="70" w:type="dxa"/>
              <w:right w:w="110" w:type="dxa"/>
            </w:tcMar>
          </w:tcPr>
          <w:p w14:paraId="2F72E4CB" w14:textId="77777777" w:rsidR="009924C1" w:rsidRDefault="009924C1" w:rsidP="00C55C9F">
            <w:pPr>
              <w:spacing w:line="250" w:lineRule="auto"/>
            </w:pPr>
            <w:r>
              <w:rPr>
                <w:b/>
                <w:bCs/>
              </w:rPr>
              <w:t>¿A qué postura ideológica favorece?</w:t>
            </w:r>
          </w:p>
        </w:tc>
        <w:tc>
          <w:tcPr>
            <w:tcW w:w="6000" w:type="dxa"/>
            <w:tcMar>
              <w:top w:w="70" w:type="dxa"/>
              <w:left w:w="110" w:type="dxa"/>
              <w:bottom w:w="70" w:type="dxa"/>
              <w:right w:w="110" w:type="dxa"/>
            </w:tcMar>
          </w:tcPr>
          <w:p w14:paraId="65BFFF22" w14:textId="77777777" w:rsidR="009924C1" w:rsidRDefault="009924C1" w:rsidP="00C55C9F">
            <w:pPr>
              <w:spacing w:line="250" w:lineRule="auto"/>
            </w:pPr>
            <w:r>
              <w:t xml:space="preserve"> </w:t>
            </w:r>
          </w:p>
        </w:tc>
      </w:tr>
      <w:tr w:rsidR="009924C1" w14:paraId="666B92E7" w14:textId="77777777" w:rsidTr="00C55C9F">
        <w:tc>
          <w:tcPr>
            <w:tcW w:w="3000" w:type="dxa"/>
            <w:shd w:val="clear" w:color="auto" w:fill="EDF0F7"/>
            <w:tcMar>
              <w:top w:w="70" w:type="dxa"/>
              <w:left w:w="110" w:type="dxa"/>
              <w:bottom w:w="70" w:type="dxa"/>
              <w:right w:w="110" w:type="dxa"/>
            </w:tcMar>
          </w:tcPr>
          <w:p w14:paraId="025E5E3F" w14:textId="77777777" w:rsidR="009924C1" w:rsidRDefault="009924C1" w:rsidP="00C55C9F">
            <w:pPr>
              <w:spacing w:line="250" w:lineRule="auto"/>
            </w:pPr>
            <w:r>
              <w:rPr>
                <w:b/>
                <w:bCs/>
              </w:rPr>
              <w:t>Sesgo o interés detectado</w:t>
            </w:r>
          </w:p>
        </w:tc>
        <w:tc>
          <w:tcPr>
            <w:tcW w:w="6000" w:type="dxa"/>
            <w:tcMar>
              <w:top w:w="70" w:type="dxa"/>
              <w:left w:w="110" w:type="dxa"/>
              <w:bottom w:w="70" w:type="dxa"/>
              <w:right w:w="110" w:type="dxa"/>
            </w:tcMar>
          </w:tcPr>
          <w:p w14:paraId="795253F3" w14:textId="77777777" w:rsidR="009924C1" w:rsidRDefault="009924C1" w:rsidP="00C55C9F">
            <w:pPr>
              <w:spacing w:line="250" w:lineRule="auto"/>
            </w:pPr>
            <w:r>
              <w:t xml:space="preserve"> </w:t>
            </w:r>
          </w:p>
        </w:tc>
      </w:tr>
      <w:tr w:rsidR="009924C1" w14:paraId="77B1852D" w14:textId="77777777" w:rsidTr="00C55C9F">
        <w:tc>
          <w:tcPr>
            <w:tcW w:w="3000" w:type="dxa"/>
            <w:shd w:val="clear" w:color="auto" w:fill="EDF0F7"/>
            <w:tcMar>
              <w:top w:w="70" w:type="dxa"/>
              <w:left w:w="110" w:type="dxa"/>
              <w:bottom w:w="70" w:type="dxa"/>
              <w:right w:w="110" w:type="dxa"/>
            </w:tcMar>
          </w:tcPr>
          <w:p w14:paraId="47EFA1FA" w14:textId="77777777" w:rsidR="009924C1" w:rsidRDefault="009924C1" w:rsidP="00C55C9F">
            <w:pPr>
              <w:spacing w:line="250" w:lineRule="auto"/>
            </w:pPr>
            <w:r>
              <w:rPr>
                <w:b/>
                <w:bCs/>
              </w:rPr>
              <w:t>¿Con qué otra fuente se triangula?</w:t>
            </w:r>
          </w:p>
        </w:tc>
        <w:tc>
          <w:tcPr>
            <w:tcW w:w="6000" w:type="dxa"/>
            <w:tcMar>
              <w:top w:w="70" w:type="dxa"/>
              <w:left w:w="110" w:type="dxa"/>
              <w:bottom w:w="70" w:type="dxa"/>
              <w:right w:w="110" w:type="dxa"/>
            </w:tcMar>
          </w:tcPr>
          <w:p w14:paraId="4F25C98A" w14:textId="77777777" w:rsidR="009924C1" w:rsidRDefault="009924C1" w:rsidP="00C55C9F">
            <w:pPr>
              <w:spacing w:line="250" w:lineRule="auto"/>
            </w:pPr>
            <w:r>
              <w:t xml:space="preserve"> </w:t>
            </w:r>
          </w:p>
        </w:tc>
      </w:tr>
      <w:tr w:rsidR="009924C1" w14:paraId="6907AF31" w14:textId="77777777" w:rsidTr="00C55C9F">
        <w:tc>
          <w:tcPr>
            <w:tcW w:w="3000" w:type="dxa"/>
            <w:shd w:val="clear" w:color="auto" w:fill="EDF0F7"/>
            <w:tcMar>
              <w:top w:w="70" w:type="dxa"/>
              <w:left w:w="110" w:type="dxa"/>
              <w:bottom w:w="70" w:type="dxa"/>
              <w:right w:w="110" w:type="dxa"/>
            </w:tcMar>
          </w:tcPr>
          <w:p w14:paraId="704F0B93" w14:textId="77777777" w:rsidR="009924C1" w:rsidRDefault="009924C1" w:rsidP="00C55C9F">
            <w:pPr>
              <w:spacing w:line="250" w:lineRule="auto"/>
            </w:pPr>
            <w:r>
              <w:rPr>
                <w:b/>
                <w:bCs/>
              </w:rPr>
              <w:t>Uso previsto en el proyecto</w:t>
            </w:r>
          </w:p>
        </w:tc>
        <w:tc>
          <w:tcPr>
            <w:tcW w:w="6000" w:type="dxa"/>
            <w:tcMar>
              <w:top w:w="70" w:type="dxa"/>
              <w:left w:w="110" w:type="dxa"/>
              <w:bottom w:w="70" w:type="dxa"/>
              <w:right w:w="110" w:type="dxa"/>
            </w:tcMar>
          </w:tcPr>
          <w:p w14:paraId="237C0CE7" w14:textId="77777777" w:rsidR="009924C1" w:rsidRDefault="009924C1" w:rsidP="00C55C9F">
            <w:pPr>
              <w:spacing w:line="250" w:lineRule="auto"/>
            </w:pPr>
            <w:r>
              <w:t xml:space="preserve"> </w:t>
            </w:r>
          </w:p>
        </w:tc>
      </w:tr>
    </w:tbl>
    <w:p w14:paraId="02B67011" w14:textId="77777777" w:rsidR="009924C1" w:rsidRDefault="009924C1">
      <w:pPr>
        <w:spacing w:after="220"/>
      </w:pPr>
    </w:p>
    <w:p w14:paraId="25D42F8D" w14:textId="77777777" w:rsidR="009924C1" w:rsidRDefault="009924C1">
      <w:pPr>
        <w:spacing w:after="220"/>
      </w:pP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9924C1" w14:paraId="3F118796" w14:textId="77777777" w:rsidTr="00C55C9F">
        <w:tc>
          <w:tcPr>
            <w:tcW w:w="3000" w:type="dxa"/>
            <w:shd w:val="clear" w:color="auto" w:fill="EDF0F7"/>
            <w:tcMar>
              <w:top w:w="70" w:type="dxa"/>
              <w:left w:w="110" w:type="dxa"/>
              <w:bottom w:w="70" w:type="dxa"/>
              <w:right w:w="110" w:type="dxa"/>
            </w:tcMar>
          </w:tcPr>
          <w:p w14:paraId="0609ED44" w14:textId="77777777" w:rsidR="009924C1" w:rsidRDefault="009924C1" w:rsidP="00C55C9F">
            <w:pPr>
              <w:spacing w:line="250" w:lineRule="auto"/>
            </w:pPr>
            <w:r>
              <w:rPr>
                <w:b/>
                <w:bCs/>
              </w:rPr>
              <w:t>Fuente (referencia completa)</w:t>
            </w:r>
          </w:p>
        </w:tc>
        <w:tc>
          <w:tcPr>
            <w:tcW w:w="6000" w:type="dxa"/>
            <w:tcMar>
              <w:top w:w="70" w:type="dxa"/>
              <w:left w:w="110" w:type="dxa"/>
              <w:bottom w:w="70" w:type="dxa"/>
              <w:right w:w="110" w:type="dxa"/>
            </w:tcMar>
          </w:tcPr>
          <w:p w14:paraId="45E00AF7" w14:textId="77777777" w:rsidR="009924C1" w:rsidRDefault="009924C1" w:rsidP="00C55C9F">
            <w:pPr>
              <w:spacing w:line="250" w:lineRule="auto"/>
            </w:pPr>
            <w:r>
              <w:t xml:space="preserve"> </w:t>
            </w:r>
          </w:p>
        </w:tc>
      </w:tr>
      <w:tr w:rsidR="009924C1" w14:paraId="1B6A4F26" w14:textId="77777777" w:rsidTr="00C55C9F">
        <w:tc>
          <w:tcPr>
            <w:tcW w:w="3000" w:type="dxa"/>
            <w:shd w:val="clear" w:color="auto" w:fill="EDF0F7"/>
            <w:tcMar>
              <w:top w:w="70" w:type="dxa"/>
              <w:left w:w="110" w:type="dxa"/>
              <w:bottom w:w="70" w:type="dxa"/>
              <w:right w:w="110" w:type="dxa"/>
            </w:tcMar>
          </w:tcPr>
          <w:p w14:paraId="1E8B67E0" w14:textId="77777777" w:rsidR="009924C1" w:rsidRDefault="009924C1" w:rsidP="00C55C9F">
            <w:pPr>
              <w:spacing w:line="250" w:lineRule="auto"/>
            </w:pPr>
            <w:r>
              <w:rPr>
                <w:b/>
                <w:bCs/>
              </w:rPr>
              <w:t>Tipo</w:t>
            </w:r>
          </w:p>
        </w:tc>
        <w:tc>
          <w:tcPr>
            <w:tcW w:w="6000" w:type="dxa"/>
            <w:tcMar>
              <w:top w:w="70" w:type="dxa"/>
              <w:left w:w="110" w:type="dxa"/>
              <w:bottom w:w="70" w:type="dxa"/>
              <w:right w:w="110" w:type="dxa"/>
            </w:tcMar>
          </w:tcPr>
          <w:p w14:paraId="651CC2CE" w14:textId="77777777" w:rsidR="009924C1" w:rsidRDefault="009924C1" w:rsidP="00C55C9F">
            <w:pPr>
              <w:spacing w:line="250" w:lineRule="auto"/>
            </w:pPr>
            <w:r>
              <w:t xml:space="preserve">☐ Académica </w:t>
            </w:r>
            <w:r>
              <w:rPr>
                <w:rFonts w:ascii="Segoe UI Symbol" w:hAnsi="Segoe UI Symbol" w:cs="Segoe UI Symbol"/>
              </w:rPr>
              <w:t>☐</w:t>
            </w:r>
            <w:r>
              <w:t xml:space="preserve"> Institucional </w:t>
            </w:r>
            <w:r>
              <w:rPr>
                <w:rFonts w:ascii="Segoe UI Symbol" w:hAnsi="Segoe UI Symbol" w:cs="Segoe UI Symbol"/>
              </w:rPr>
              <w:t>☐</w:t>
            </w:r>
            <w:r>
              <w:t xml:space="preserve"> Primaria </w:t>
            </w:r>
            <w:r>
              <w:rPr>
                <w:rFonts w:ascii="Segoe UI Symbol" w:hAnsi="Segoe UI Symbol" w:cs="Segoe UI Symbol"/>
              </w:rPr>
              <w:t>☐</w:t>
            </w:r>
            <w:r>
              <w:t xml:space="preserve"> Prensa </w:t>
            </w:r>
            <w:r>
              <w:rPr>
                <w:rFonts w:ascii="Segoe UI Symbol" w:hAnsi="Segoe UI Symbol" w:cs="Segoe UI Symbol"/>
              </w:rPr>
              <w:t>☐</w:t>
            </w:r>
            <w:r>
              <w:t xml:space="preserve"> Crítica</w:t>
            </w:r>
          </w:p>
        </w:tc>
      </w:tr>
      <w:tr w:rsidR="009924C1" w14:paraId="1CB56E08" w14:textId="77777777" w:rsidTr="00C55C9F">
        <w:tc>
          <w:tcPr>
            <w:tcW w:w="3000" w:type="dxa"/>
            <w:shd w:val="clear" w:color="auto" w:fill="EDF0F7"/>
            <w:tcMar>
              <w:top w:w="70" w:type="dxa"/>
              <w:left w:w="110" w:type="dxa"/>
              <w:bottom w:w="70" w:type="dxa"/>
              <w:right w:w="110" w:type="dxa"/>
            </w:tcMar>
          </w:tcPr>
          <w:p w14:paraId="586B3760" w14:textId="77777777" w:rsidR="009924C1" w:rsidRDefault="009924C1" w:rsidP="00C55C9F">
            <w:pPr>
              <w:spacing w:line="250" w:lineRule="auto"/>
            </w:pPr>
            <w:r>
              <w:rPr>
                <w:b/>
                <w:bCs/>
              </w:rPr>
              <w:t>Autor o entidad responsable</w:t>
            </w:r>
          </w:p>
        </w:tc>
        <w:tc>
          <w:tcPr>
            <w:tcW w:w="6000" w:type="dxa"/>
            <w:tcMar>
              <w:top w:w="70" w:type="dxa"/>
              <w:left w:w="110" w:type="dxa"/>
              <w:bottom w:w="70" w:type="dxa"/>
              <w:right w:w="110" w:type="dxa"/>
            </w:tcMar>
          </w:tcPr>
          <w:p w14:paraId="24383E29" w14:textId="77777777" w:rsidR="009924C1" w:rsidRDefault="009924C1" w:rsidP="00C55C9F">
            <w:pPr>
              <w:spacing w:line="250" w:lineRule="auto"/>
            </w:pPr>
            <w:r>
              <w:t xml:space="preserve"> </w:t>
            </w:r>
          </w:p>
        </w:tc>
      </w:tr>
      <w:tr w:rsidR="009924C1" w14:paraId="050CC5FD" w14:textId="77777777" w:rsidTr="00C55C9F">
        <w:tc>
          <w:tcPr>
            <w:tcW w:w="3000" w:type="dxa"/>
            <w:shd w:val="clear" w:color="auto" w:fill="EDF0F7"/>
            <w:tcMar>
              <w:top w:w="70" w:type="dxa"/>
              <w:left w:w="110" w:type="dxa"/>
              <w:bottom w:w="70" w:type="dxa"/>
              <w:right w:w="110" w:type="dxa"/>
            </w:tcMar>
          </w:tcPr>
          <w:p w14:paraId="774AF927" w14:textId="77777777" w:rsidR="009924C1" w:rsidRDefault="009924C1" w:rsidP="00C55C9F">
            <w:pPr>
              <w:spacing w:line="250" w:lineRule="auto"/>
            </w:pPr>
            <w:r>
              <w:rPr>
                <w:b/>
                <w:bCs/>
              </w:rPr>
              <w:t>Fecha de publicación y de consulta</w:t>
            </w:r>
          </w:p>
        </w:tc>
        <w:tc>
          <w:tcPr>
            <w:tcW w:w="6000" w:type="dxa"/>
            <w:tcMar>
              <w:top w:w="70" w:type="dxa"/>
              <w:left w:w="110" w:type="dxa"/>
              <w:bottom w:w="70" w:type="dxa"/>
              <w:right w:w="110" w:type="dxa"/>
            </w:tcMar>
          </w:tcPr>
          <w:p w14:paraId="12453B9E" w14:textId="77777777" w:rsidR="009924C1" w:rsidRDefault="009924C1" w:rsidP="00C55C9F">
            <w:pPr>
              <w:spacing w:line="250" w:lineRule="auto"/>
            </w:pPr>
            <w:r>
              <w:t xml:space="preserve"> </w:t>
            </w:r>
          </w:p>
        </w:tc>
      </w:tr>
      <w:tr w:rsidR="009924C1" w14:paraId="141AF037" w14:textId="77777777" w:rsidTr="00C55C9F">
        <w:tc>
          <w:tcPr>
            <w:tcW w:w="3000" w:type="dxa"/>
            <w:shd w:val="clear" w:color="auto" w:fill="EDF0F7"/>
            <w:tcMar>
              <w:top w:w="70" w:type="dxa"/>
              <w:left w:w="110" w:type="dxa"/>
              <w:bottom w:w="70" w:type="dxa"/>
              <w:right w:w="110" w:type="dxa"/>
            </w:tcMar>
          </w:tcPr>
          <w:p w14:paraId="5614271E" w14:textId="77777777" w:rsidR="009924C1" w:rsidRDefault="009924C1" w:rsidP="00C55C9F">
            <w:pPr>
              <w:spacing w:line="250" w:lineRule="auto"/>
            </w:pPr>
            <w:r>
              <w:rPr>
                <w:b/>
                <w:bCs/>
              </w:rPr>
              <w:t>¿Quién financia o sostiene esta fuente?</w:t>
            </w:r>
          </w:p>
        </w:tc>
        <w:tc>
          <w:tcPr>
            <w:tcW w:w="6000" w:type="dxa"/>
            <w:tcMar>
              <w:top w:w="70" w:type="dxa"/>
              <w:left w:w="110" w:type="dxa"/>
              <w:bottom w:w="70" w:type="dxa"/>
              <w:right w:w="110" w:type="dxa"/>
            </w:tcMar>
          </w:tcPr>
          <w:p w14:paraId="5E2D8A2E" w14:textId="77777777" w:rsidR="009924C1" w:rsidRDefault="009924C1" w:rsidP="00C55C9F">
            <w:pPr>
              <w:spacing w:line="250" w:lineRule="auto"/>
            </w:pPr>
            <w:r>
              <w:t xml:space="preserve"> </w:t>
            </w:r>
          </w:p>
        </w:tc>
      </w:tr>
      <w:tr w:rsidR="009924C1" w14:paraId="1BA640BC" w14:textId="77777777" w:rsidTr="00C55C9F">
        <w:tc>
          <w:tcPr>
            <w:tcW w:w="3000" w:type="dxa"/>
            <w:shd w:val="clear" w:color="auto" w:fill="EDF0F7"/>
            <w:tcMar>
              <w:top w:w="70" w:type="dxa"/>
              <w:left w:w="110" w:type="dxa"/>
              <w:bottom w:w="70" w:type="dxa"/>
              <w:right w:w="110" w:type="dxa"/>
            </w:tcMar>
          </w:tcPr>
          <w:p w14:paraId="687E17DD" w14:textId="77777777" w:rsidR="009924C1" w:rsidRDefault="009924C1" w:rsidP="00C55C9F">
            <w:pPr>
              <w:spacing w:line="250" w:lineRule="auto"/>
            </w:pPr>
            <w:r>
              <w:rPr>
                <w:b/>
                <w:bCs/>
              </w:rPr>
              <w:t>Argumento o dato que aporta</w:t>
            </w:r>
          </w:p>
        </w:tc>
        <w:tc>
          <w:tcPr>
            <w:tcW w:w="6000" w:type="dxa"/>
            <w:tcMar>
              <w:top w:w="70" w:type="dxa"/>
              <w:left w:w="110" w:type="dxa"/>
              <w:bottom w:w="70" w:type="dxa"/>
              <w:right w:w="110" w:type="dxa"/>
            </w:tcMar>
          </w:tcPr>
          <w:p w14:paraId="486667BB" w14:textId="77777777" w:rsidR="009924C1" w:rsidRDefault="009924C1" w:rsidP="00C55C9F">
            <w:pPr>
              <w:spacing w:line="250" w:lineRule="auto"/>
            </w:pPr>
            <w:r>
              <w:t xml:space="preserve"> </w:t>
            </w:r>
          </w:p>
        </w:tc>
      </w:tr>
      <w:tr w:rsidR="009924C1" w14:paraId="7A17664B" w14:textId="77777777" w:rsidTr="00C55C9F">
        <w:tc>
          <w:tcPr>
            <w:tcW w:w="3000" w:type="dxa"/>
            <w:shd w:val="clear" w:color="auto" w:fill="EDF0F7"/>
            <w:tcMar>
              <w:top w:w="70" w:type="dxa"/>
              <w:left w:w="110" w:type="dxa"/>
              <w:bottom w:w="70" w:type="dxa"/>
              <w:right w:w="110" w:type="dxa"/>
            </w:tcMar>
          </w:tcPr>
          <w:p w14:paraId="540E30EE" w14:textId="77777777" w:rsidR="009924C1" w:rsidRDefault="009924C1" w:rsidP="00C55C9F">
            <w:pPr>
              <w:spacing w:line="250" w:lineRule="auto"/>
            </w:pPr>
            <w:r>
              <w:rPr>
                <w:b/>
                <w:bCs/>
              </w:rPr>
              <w:t>¿A qué postura ideológica favorece?</w:t>
            </w:r>
          </w:p>
        </w:tc>
        <w:tc>
          <w:tcPr>
            <w:tcW w:w="6000" w:type="dxa"/>
            <w:tcMar>
              <w:top w:w="70" w:type="dxa"/>
              <w:left w:w="110" w:type="dxa"/>
              <w:bottom w:w="70" w:type="dxa"/>
              <w:right w:w="110" w:type="dxa"/>
            </w:tcMar>
          </w:tcPr>
          <w:p w14:paraId="3F7802FC" w14:textId="77777777" w:rsidR="009924C1" w:rsidRDefault="009924C1" w:rsidP="00C55C9F">
            <w:pPr>
              <w:spacing w:line="250" w:lineRule="auto"/>
            </w:pPr>
            <w:r>
              <w:t xml:space="preserve"> </w:t>
            </w:r>
          </w:p>
        </w:tc>
      </w:tr>
      <w:tr w:rsidR="009924C1" w14:paraId="2FD580D5" w14:textId="77777777" w:rsidTr="00C55C9F">
        <w:tc>
          <w:tcPr>
            <w:tcW w:w="3000" w:type="dxa"/>
            <w:shd w:val="clear" w:color="auto" w:fill="EDF0F7"/>
            <w:tcMar>
              <w:top w:w="70" w:type="dxa"/>
              <w:left w:w="110" w:type="dxa"/>
              <w:bottom w:w="70" w:type="dxa"/>
              <w:right w:w="110" w:type="dxa"/>
            </w:tcMar>
          </w:tcPr>
          <w:p w14:paraId="6EBC48E6" w14:textId="77777777" w:rsidR="009924C1" w:rsidRDefault="009924C1" w:rsidP="00C55C9F">
            <w:pPr>
              <w:spacing w:line="250" w:lineRule="auto"/>
            </w:pPr>
            <w:r>
              <w:rPr>
                <w:b/>
                <w:bCs/>
              </w:rPr>
              <w:t>Sesgo o interés detectado</w:t>
            </w:r>
          </w:p>
        </w:tc>
        <w:tc>
          <w:tcPr>
            <w:tcW w:w="6000" w:type="dxa"/>
            <w:tcMar>
              <w:top w:w="70" w:type="dxa"/>
              <w:left w:w="110" w:type="dxa"/>
              <w:bottom w:w="70" w:type="dxa"/>
              <w:right w:w="110" w:type="dxa"/>
            </w:tcMar>
          </w:tcPr>
          <w:p w14:paraId="484590EC" w14:textId="77777777" w:rsidR="009924C1" w:rsidRDefault="009924C1" w:rsidP="00C55C9F">
            <w:pPr>
              <w:spacing w:line="250" w:lineRule="auto"/>
            </w:pPr>
            <w:r>
              <w:t xml:space="preserve"> </w:t>
            </w:r>
          </w:p>
        </w:tc>
      </w:tr>
      <w:tr w:rsidR="009924C1" w14:paraId="1098873A" w14:textId="77777777" w:rsidTr="00C55C9F">
        <w:tc>
          <w:tcPr>
            <w:tcW w:w="3000" w:type="dxa"/>
            <w:shd w:val="clear" w:color="auto" w:fill="EDF0F7"/>
            <w:tcMar>
              <w:top w:w="70" w:type="dxa"/>
              <w:left w:w="110" w:type="dxa"/>
              <w:bottom w:w="70" w:type="dxa"/>
              <w:right w:w="110" w:type="dxa"/>
            </w:tcMar>
          </w:tcPr>
          <w:p w14:paraId="2CBC2FB7" w14:textId="77777777" w:rsidR="009924C1" w:rsidRDefault="009924C1" w:rsidP="00C55C9F">
            <w:pPr>
              <w:spacing w:line="250" w:lineRule="auto"/>
            </w:pPr>
            <w:r>
              <w:rPr>
                <w:b/>
                <w:bCs/>
              </w:rPr>
              <w:lastRenderedPageBreak/>
              <w:t>¿Con qué otra fuente se triangula?</w:t>
            </w:r>
          </w:p>
        </w:tc>
        <w:tc>
          <w:tcPr>
            <w:tcW w:w="6000" w:type="dxa"/>
            <w:tcMar>
              <w:top w:w="70" w:type="dxa"/>
              <w:left w:w="110" w:type="dxa"/>
              <w:bottom w:w="70" w:type="dxa"/>
              <w:right w:w="110" w:type="dxa"/>
            </w:tcMar>
          </w:tcPr>
          <w:p w14:paraId="4A7F4C22" w14:textId="77777777" w:rsidR="009924C1" w:rsidRDefault="009924C1" w:rsidP="00C55C9F">
            <w:pPr>
              <w:spacing w:line="250" w:lineRule="auto"/>
            </w:pPr>
            <w:r>
              <w:t xml:space="preserve"> </w:t>
            </w:r>
          </w:p>
        </w:tc>
      </w:tr>
      <w:tr w:rsidR="009924C1" w14:paraId="23E827B4" w14:textId="77777777" w:rsidTr="00C55C9F">
        <w:tc>
          <w:tcPr>
            <w:tcW w:w="3000" w:type="dxa"/>
            <w:shd w:val="clear" w:color="auto" w:fill="EDF0F7"/>
            <w:tcMar>
              <w:top w:w="70" w:type="dxa"/>
              <w:left w:w="110" w:type="dxa"/>
              <w:bottom w:w="70" w:type="dxa"/>
              <w:right w:w="110" w:type="dxa"/>
            </w:tcMar>
          </w:tcPr>
          <w:p w14:paraId="46886B80" w14:textId="77777777" w:rsidR="009924C1" w:rsidRDefault="009924C1" w:rsidP="00C55C9F">
            <w:pPr>
              <w:spacing w:line="250" w:lineRule="auto"/>
            </w:pPr>
            <w:r>
              <w:rPr>
                <w:b/>
                <w:bCs/>
              </w:rPr>
              <w:t>Uso previsto en el proyecto</w:t>
            </w:r>
          </w:p>
        </w:tc>
        <w:tc>
          <w:tcPr>
            <w:tcW w:w="6000" w:type="dxa"/>
            <w:tcMar>
              <w:top w:w="70" w:type="dxa"/>
              <w:left w:w="110" w:type="dxa"/>
              <w:bottom w:w="70" w:type="dxa"/>
              <w:right w:w="110" w:type="dxa"/>
            </w:tcMar>
          </w:tcPr>
          <w:p w14:paraId="7A90E683" w14:textId="77777777" w:rsidR="009924C1" w:rsidRDefault="009924C1" w:rsidP="00C55C9F">
            <w:pPr>
              <w:spacing w:line="250" w:lineRule="auto"/>
            </w:pPr>
            <w:r>
              <w:t xml:space="preserve"> </w:t>
            </w:r>
          </w:p>
        </w:tc>
      </w:tr>
    </w:tbl>
    <w:p w14:paraId="6C90B202" w14:textId="77777777" w:rsidR="009924C1" w:rsidRDefault="009924C1">
      <w:pPr>
        <w:spacing w:after="220"/>
      </w:pPr>
    </w:p>
    <w:p w14:paraId="0C2E25F1" w14:textId="77777777" w:rsidR="009924C1" w:rsidRDefault="009924C1">
      <w:pPr>
        <w:spacing w:after="220"/>
      </w:pP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9924C1" w14:paraId="2BB66A64" w14:textId="77777777" w:rsidTr="00C55C9F">
        <w:tc>
          <w:tcPr>
            <w:tcW w:w="3000" w:type="dxa"/>
            <w:shd w:val="clear" w:color="auto" w:fill="EDF0F7"/>
            <w:tcMar>
              <w:top w:w="70" w:type="dxa"/>
              <w:left w:w="110" w:type="dxa"/>
              <w:bottom w:w="70" w:type="dxa"/>
              <w:right w:w="110" w:type="dxa"/>
            </w:tcMar>
          </w:tcPr>
          <w:p w14:paraId="20DFE56A" w14:textId="77777777" w:rsidR="009924C1" w:rsidRDefault="009924C1" w:rsidP="00C55C9F">
            <w:pPr>
              <w:spacing w:line="250" w:lineRule="auto"/>
            </w:pPr>
            <w:r>
              <w:rPr>
                <w:b/>
                <w:bCs/>
              </w:rPr>
              <w:t>Fuente (referencia completa)</w:t>
            </w:r>
          </w:p>
        </w:tc>
        <w:tc>
          <w:tcPr>
            <w:tcW w:w="6000" w:type="dxa"/>
            <w:tcMar>
              <w:top w:w="70" w:type="dxa"/>
              <w:left w:w="110" w:type="dxa"/>
              <w:bottom w:w="70" w:type="dxa"/>
              <w:right w:w="110" w:type="dxa"/>
            </w:tcMar>
          </w:tcPr>
          <w:p w14:paraId="4870D55F" w14:textId="77777777" w:rsidR="009924C1" w:rsidRDefault="009924C1" w:rsidP="00C55C9F">
            <w:pPr>
              <w:spacing w:line="250" w:lineRule="auto"/>
            </w:pPr>
            <w:r>
              <w:t xml:space="preserve"> </w:t>
            </w:r>
          </w:p>
        </w:tc>
      </w:tr>
      <w:tr w:rsidR="009924C1" w14:paraId="1A97AD48" w14:textId="77777777" w:rsidTr="00C55C9F">
        <w:tc>
          <w:tcPr>
            <w:tcW w:w="3000" w:type="dxa"/>
            <w:shd w:val="clear" w:color="auto" w:fill="EDF0F7"/>
            <w:tcMar>
              <w:top w:w="70" w:type="dxa"/>
              <w:left w:w="110" w:type="dxa"/>
              <w:bottom w:w="70" w:type="dxa"/>
              <w:right w:w="110" w:type="dxa"/>
            </w:tcMar>
          </w:tcPr>
          <w:p w14:paraId="101C3FBE" w14:textId="77777777" w:rsidR="009924C1" w:rsidRDefault="009924C1" w:rsidP="00C55C9F">
            <w:pPr>
              <w:spacing w:line="250" w:lineRule="auto"/>
            </w:pPr>
            <w:r>
              <w:rPr>
                <w:b/>
                <w:bCs/>
              </w:rPr>
              <w:t>Tipo</w:t>
            </w:r>
          </w:p>
        </w:tc>
        <w:tc>
          <w:tcPr>
            <w:tcW w:w="6000" w:type="dxa"/>
            <w:tcMar>
              <w:top w:w="70" w:type="dxa"/>
              <w:left w:w="110" w:type="dxa"/>
              <w:bottom w:w="70" w:type="dxa"/>
              <w:right w:w="110" w:type="dxa"/>
            </w:tcMar>
          </w:tcPr>
          <w:p w14:paraId="26C62574" w14:textId="77777777" w:rsidR="009924C1" w:rsidRDefault="009924C1" w:rsidP="00C55C9F">
            <w:pPr>
              <w:spacing w:line="250" w:lineRule="auto"/>
            </w:pPr>
            <w:r>
              <w:t xml:space="preserve">☐ Académica </w:t>
            </w:r>
            <w:r>
              <w:rPr>
                <w:rFonts w:ascii="Segoe UI Symbol" w:hAnsi="Segoe UI Symbol" w:cs="Segoe UI Symbol"/>
              </w:rPr>
              <w:t>☐</w:t>
            </w:r>
            <w:r>
              <w:t xml:space="preserve"> Institucional </w:t>
            </w:r>
            <w:r>
              <w:rPr>
                <w:rFonts w:ascii="Segoe UI Symbol" w:hAnsi="Segoe UI Symbol" w:cs="Segoe UI Symbol"/>
              </w:rPr>
              <w:t>☐</w:t>
            </w:r>
            <w:r>
              <w:t xml:space="preserve"> Primaria </w:t>
            </w:r>
            <w:r>
              <w:rPr>
                <w:rFonts w:ascii="Segoe UI Symbol" w:hAnsi="Segoe UI Symbol" w:cs="Segoe UI Symbol"/>
              </w:rPr>
              <w:t>☐</w:t>
            </w:r>
            <w:r>
              <w:t xml:space="preserve"> Prensa </w:t>
            </w:r>
            <w:r>
              <w:rPr>
                <w:rFonts w:ascii="Segoe UI Symbol" w:hAnsi="Segoe UI Symbol" w:cs="Segoe UI Symbol"/>
              </w:rPr>
              <w:t>☐</w:t>
            </w:r>
            <w:r>
              <w:t xml:space="preserve"> Crítica</w:t>
            </w:r>
          </w:p>
        </w:tc>
      </w:tr>
      <w:tr w:rsidR="009924C1" w14:paraId="3E59F550" w14:textId="77777777" w:rsidTr="00C55C9F">
        <w:tc>
          <w:tcPr>
            <w:tcW w:w="3000" w:type="dxa"/>
            <w:shd w:val="clear" w:color="auto" w:fill="EDF0F7"/>
            <w:tcMar>
              <w:top w:w="70" w:type="dxa"/>
              <w:left w:w="110" w:type="dxa"/>
              <w:bottom w:w="70" w:type="dxa"/>
              <w:right w:w="110" w:type="dxa"/>
            </w:tcMar>
          </w:tcPr>
          <w:p w14:paraId="47DF6A57" w14:textId="77777777" w:rsidR="009924C1" w:rsidRDefault="009924C1" w:rsidP="00C55C9F">
            <w:pPr>
              <w:spacing w:line="250" w:lineRule="auto"/>
            </w:pPr>
            <w:r>
              <w:rPr>
                <w:b/>
                <w:bCs/>
              </w:rPr>
              <w:t>Autor o entidad responsable</w:t>
            </w:r>
          </w:p>
        </w:tc>
        <w:tc>
          <w:tcPr>
            <w:tcW w:w="6000" w:type="dxa"/>
            <w:tcMar>
              <w:top w:w="70" w:type="dxa"/>
              <w:left w:w="110" w:type="dxa"/>
              <w:bottom w:w="70" w:type="dxa"/>
              <w:right w:w="110" w:type="dxa"/>
            </w:tcMar>
          </w:tcPr>
          <w:p w14:paraId="60FF5482" w14:textId="77777777" w:rsidR="009924C1" w:rsidRDefault="009924C1" w:rsidP="00C55C9F">
            <w:pPr>
              <w:spacing w:line="250" w:lineRule="auto"/>
            </w:pPr>
            <w:r>
              <w:t xml:space="preserve"> </w:t>
            </w:r>
          </w:p>
        </w:tc>
      </w:tr>
      <w:tr w:rsidR="009924C1" w14:paraId="4FE8DD60" w14:textId="77777777" w:rsidTr="00C55C9F">
        <w:tc>
          <w:tcPr>
            <w:tcW w:w="3000" w:type="dxa"/>
            <w:shd w:val="clear" w:color="auto" w:fill="EDF0F7"/>
            <w:tcMar>
              <w:top w:w="70" w:type="dxa"/>
              <w:left w:w="110" w:type="dxa"/>
              <w:bottom w:w="70" w:type="dxa"/>
              <w:right w:w="110" w:type="dxa"/>
            </w:tcMar>
          </w:tcPr>
          <w:p w14:paraId="1C24E218" w14:textId="77777777" w:rsidR="009924C1" w:rsidRDefault="009924C1" w:rsidP="00C55C9F">
            <w:pPr>
              <w:spacing w:line="250" w:lineRule="auto"/>
            </w:pPr>
            <w:r>
              <w:rPr>
                <w:b/>
                <w:bCs/>
              </w:rPr>
              <w:t>Fecha de publicación y de consulta</w:t>
            </w:r>
          </w:p>
        </w:tc>
        <w:tc>
          <w:tcPr>
            <w:tcW w:w="6000" w:type="dxa"/>
            <w:tcMar>
              <w:top w:w="70" w:type="dxa"/>
              <w:left w:w="110" w:type="dxa"/>
              <w:bottom w:w="70" w:type="dxa"/>
              <w:right w:w="110" w:type="dxa"/>
            </w:tcMar>
          </w:tcPr>
          <w:p w14:paraId="4E027900" w14:textId="77777777" w:rsidR="009924C1" w:rsidRDefault="009924C1" w:rsidP="00C55C9F">
            <w:pPr>
              <w:spacing w:line="250" w:lineRule="auto"/>
            </w:pPr>
            <w:r>
              <w:t xml:space="preserve"> </w:t>
            </w:r>
          </w:p>
        </w:tc>
      </w:tr>
      <w:tr w:rsidR="009924C1" w14:paraId="565B0523" w14:textId="77777777" w:rsidTr="00C55C9F">
        <w:tc>
          <w:tcPr>
            <w:tcW w:w="3000" w:type="dxa"/>
            <w:shd w:val="clear" w:color="auto" w:fill="EDF0F7"/>
            <w:tcMar>
              <w:top w:w="70" w:type="dxa"/>
              <w:left w:w="110" w:type="dxa"/>
              <w:bottom w:w="70" w:type="dxa"/>
              <w:right w:w="110" w:type="dxa"/>
            </w:tcMar>
          </w:tcPr>
          <w:p w14:paraId="338186B0" w14:textId="77777777" w:rsidR="009924C1" w:rsidRDefault="009924C1" w:rsidP="00C55C9F">
            <w:pPr>
              <w:spacing w:line="250" w:lineRule="auto"/>
            </w:pPr>
            <w:r>
              <w:rPr>
                <w:b/>
                <w:bCs/>
              </w:rPr>
              <w:t>¿Quién financia o sostiene esta fuente?</w:t>
            </w:r>
          </w:p>
        </w:tc>
        <w:tc>
          <w:tcPr>
            <w:tcW w:w="6000" w:type="dxa"/>
            <w:tcMar>
              <w:top w:w="70" w:type="dxa"/>
              <w:left w:w="110" w:type="dxa"/>
              <w:bottom w:w="70" w:type="dxa"/>
              <w:right w:w="110" w:type="dxa"/>
            </w:tcMar>
          </w:tcPr>
          <w:p w14:paraId="0B18ED7A" w14:textId="77777777" w:rsidR="009924C1" w:rsidRDefault="009924C1" w:rsidP="00C55C9F">
            <w:pPr>
              <w:spacing w:line="250" w:lineRule="auto"/>
            </w:pPr>
            <w:r>
              <w:t xml:space="preserve"> </w:t>
            </w:r>
          </w:p>
        </w:tc>
      </w:tr>
      <w:tr w:rsidR="009924C1" w14:paraId="310A8935" w14:textId="77777777" w:rsidTr="00C55C9F">
        <w:tc>
          <w:tcPr>
            <w:tcW w:w="3000" w:type="dxa"/>
            <w:shd w:val="clear" w:color="auto" w:fill="EDF0F7"/>
            <w:tcMar>
              <w:top w:w="70" w:type="dxa"/>
              <w:left w:w="110" w:type="dxa"/>
              <w:bottom w:w="70" w:type="dxa"/>
              <w:right w:w="110" w:type="dxa"/>
            </w:tcMar>
          </w:tcPr>
          <w:p w14:paraId="7CE0E2CF" w14:textId="77777777" w:rsidR="009924C1" w:rsidRDefault="009924C1" w:rsidP="00C55C9F">
            <w:pPr>
              <w:spacing w:line="250" w:lineRule="auto"/>
            </w:pPr>
            <w:r>
              <w:rPr>
                <w:b/>
                <w:bCs/>
              </w:rPr>
              <w:t>Argumento o dato que aporta</w:t>
            </w:r>
          </w:p>
        </w:tc>
        <w:tc>
          <w:tcPr>
            <w:tcW w:w="6000" w:type="dxa"/>
            <w:tcMar>
              <w:top w:w="70" w:type="dxa"/>
              <w:left w:w="110" w:type="dxa"/>
              <w:bottom w:w="70" w:type="dxa"/>
              <w:right w:w="110" w:type="dxa"/>
            </w:tcMar>
          </w:tcPr>
          <w:p w14:paraId="5A6A09E5" w14:textId="77777777" w:rsidR="009924C1" w:rsidRDefault="009924C1" w:rsidP="00C55C9F">
            <w:pPr>
              <w:spacing w:line="250" w:lineRule="auto"/>
            </w:pPr>
            <w:r>
              <w:t xml:space="preserve"> </w:t>
            </w:r>
          </w:p>
        </w:tc>
      </w:tr>
      <w:tr w:rsidR="009924C1" w14:paraId="7DA8EFF5" w14:textId="77777777" w:rsidTr="00C55C9F">
        <w:tc>
          <w:tcPr>
            <w:tcW w:w="3000" w:type="dxa"/>
            <w:shd w:val="clear" w:color="auto" w:fill="EDF0F7"/>
            <w:tcMar>
              <w:top w:w="70" w:type="dxa"/>
              <w:left w:w="110" w:type="dxa"/>
              <w:bottom w:w="70" w:type="dxa"/>
              <w:right w:w="110" w:type="dxa"/>
            </w:tcMar>
          </w:tcPr>
          <w:p w14:paraId="7C3E891F" w14:textId="77777777" w:rsidR="009924C1" w:rsidRDefault="009924C1" w:rsidP="00C55C9F">
            <w:pPr>
              <w:spacing w:line="250" w:lineRule="auto"/>
            </w:pPr>
            <w:r>
              <w:rPr>
                <w:b/>
                <w:bCs/>
              </w:rPr>
              <w:t>¿A qué postura ideológica favorece?</w:t>
            </w:r>
          </w:p>
        </w:tc>
        <w:tc>
          <w:tcPr>
            <w:tcW w:w="6000" w:type="dxa"/>
            <w:tcMar>
              <w:top w:w="70" w:type="dxa"/>
              <w:left w:w="110" w:type="dxa"/>
              <w:bottom w:w="70" w:type="dxa"/>
              <w:right w:w="110" w:type="dxa"/>
            </w:tcMar>
          </w:tcPr>
          <w:p w14:paraId="061F666C" w14:textId="77777777" w:rsidR="009924C1" w:rsidRDefault="009924C1" w:rsidP="00C55C9F">
            <w:pPr>
              <w:spacing w:line="250" w:lineRule="auto"/>
            </w:pPr>
            <w:r>
              <w:t xml:space="preserve"> </w:t>
            </w:r>
          </w:p>
        </w:tc>
      </w:tr>
      <w:tr w:rsidR="009924C1" w14:paraId="138EFD21" w14:textId="77777777" w:rsidTr="00C55C9F">
        <w:tc>
          <w:tcPr>
            <w:tcW w:w="3000" w:type="dxa"/>
            <w:shd w:val="clear" w:color="auto" w:fill="EDF0F7"/>
            <w:tcMar>
              <w:top w:w="70" w:type="dxa"/>
              <w:left w:w="110" w:type="dxa"/>
              <w:bottom w:w="70" w:type="dxa"/>
              <w:right w:w="110" w:type="dxa"/>
            </w:tcMar>
          </w:tcPr>
          <w:p w14:paraId="550A8915" w14:textId="77777777" w:rsidR="009924C1" w:rsidRDefault="009924C1" w:rsidP="00C55C9F">
            <w:pPr>
              <w:spacing w:line="250" w:lineRule="auto"/>
            </w:pPr>
            <w:r>
              <w:rPr>
                <w:b/>
                <w:bCs/>
              </w:rPr>
              <w:t>Sesgo o interés detectado</w:t>
            </w:r>
          </w:p>
        </w:tc>
        <w:tc>
          <w:tcPr>
            <w:tcW w:w="6000" w:type="dxa"/>
            <w:tcMar>
              <w:top w:w="70" w:type="dxa"/>
              <w:left w:w="110" w:type="dxa"/>
              <w:bottom w:w="70" w:type="dxa"/>
              <w:right w:w="110" w:type="dxa"/>
            </w:tcMar>
          </w:tcPr>
          <w:p w14:paraId="1039C6DE" w14:textId="77777777" w:rsidR="009924C1" w:rsidRDefault="009924C1" w:rsidP="00C55C9F">
            <w:pPr>
              <w:spacing w:line="250" w:lineRule="auto"/>
            </w:pPr>
            <w:r>
              <w:t xml:space="preserve"> </w:t>
            </w:r>
          </w:p>
        </w:tc>
      </w:tr>
      <w:tr w:rsidR="009924C1" w14:paraId="7CA4E879" w14:textId="77777777" w:rsidTr="00C55C9F">
        <w:tc>
          <w:tcPr>
            <w:tcW w:w="3000" w:type="dxa"/>
            <w:shd w:val="clear" w:color="auto" w:fill="EDF0F7"/>
            <w:tcMar>
              <w:top w:w="70" w:type="dxa"/>
              <w:left w:w="110" w:type="dxa"/>
              <w:bottom w:w="70" w:type="dxa"/>
              <w:right w:w="110" w:type="dxa"/>
            </w:tcMar>
          </w:tcPr>
          <w:p w14:paraId="6F91A397" w14:textId="77777777" w:rsidR="009924C1" w:rsidRDefault="009924C1" w:rsidP="00C55C9F">
            <w:pPr>
              <w:spacing w:line="250" w:lineRule="auto"/>
            </w:pPr>
            <w:r>
              <w:rPr>
                <w:b/>
                <w:bCs/>
              </w:rPr>
              <w:t>¿Con qué otra fuente se triangula?</w:t>
            </w:r>
          </w:p>
        </w:tc>
        <w:tc>
          <w:tcPr>
            <w:tcW w:w="6000" w:type="dxa"/>
            <w:tcMar>
              <w:top w:w="70" w:type="dxa"/>
              <w:left w:w="110" w:type="dxa"/>
              <w:bottom w:w="70" w:type="dxa"/>
              <w:right w:w="110" w:type="dxa"/>
            </w:tcMar>
          </w:tcPr>
          <w:p w14:paraId="413DD86F" w14:textId="77777777" w:rsidR="009924C1" w:rsidRDefault="009924C1" w:rsidP="00C55C9F">
            <w:pPr>
              <w:spacing w:line="250" w:lineRule="auto"/>
            </w:pPr>
            <w:r>
              <w:t xml:space="preserve"> </w:t>
            </w:r>
          </w:p>
        </w:tc>
      </w:tr>
      <w:tr w:rsidR="009924C1" w14:paraId="5849B087" w14:textId="77777777" w:rsidTr="00C55C9F">
        <w:tc>
          <w:tcPr>
            <w:tcW w:w="3000" w:type="dxa"/>
            <w:shd w:val="clear" w:color="auto" w:fill="EDF0F7"/>
            <w:tcMar>
              <w:top w:w="70" w:type="dxa"/>
              <w:left w:w="110" w:type="dxa"/>
              <w:bottom w:w="70" w:type="dxa"/>
              <w:right w:w="110" w:type="dxa"/>
            </w:tcMar>
          </w:tcPr>
          <w:p w14:paraId="5D77551A" w14:textId="77777777" w:rsidR="009924C1" w:rsidRDefault="009924C1" w:rsidP="00C55C9F">
            <w:pPr>
              <w:spacing w:line="250" w:lineRule="auto"/>
            </w:pPr>
            <w:r>
              <w:rPr>
                <w:b/>
                <w:bCs/>
              </w:rPr>
              <w:t>Uso previsto en el proyecto</w:t>
            </w:r>
          </w:p>
        </w:tc>
        <w:tc>
          <w:tcPr>
            <w:tcW w:w="6000" w:type="dxa"/>
            <w:tcMar>
              <w:top w:w="70" w:type="dxa"/>
              <w:left w:w="110" w:type="dxa"/>
              <w:bottom w:w="70" w:type="dxa"/>
              <w:right w:w="110" w:type="dxa"/>
            </w:tcMar>
          </w:tcPr>
          <w:p w14:paraId="4608BD0F" w14:textId="77777777" w:rsidR="009924C1" w:rsidRDefault="009924C1" w:rsidP="00C55C9F">
            <w:pPr>
              <w:spacing w:line="250" w:lineRule="auto"/>
            </w:pPr>
            <w:r>
              <w:t xml:space="preserve"> </w:t>
            </w:r>
          </w:p>
        </w:tc>
      </w:tr>
    </w:tbl>
    <w:p w14:paraId="7A6F74C7" w14:textId="77777777" w:rsidR="009924C1" w:rsidRDefault="009924C1">
      <w:pPr>
        <w:spacing w:after="220"/>
      </w:pPr>
    </w:p>
    <w:p w14:paraId="2CAA5CEF" w14:textId="77777777" w:rsidR="00515C10" w:rsidRDefault="00000000">
      <w:pPr>
        <w:pStyle w:val="Ttulo2"/>
        <w:spacing w:before="300" w:after="140" w:line="280" w:lineRule="auto"/>
      </w:pPr>
      <w:r>
        <w:rPr>
          <w:b/>
          <w:bCs/>
          <w:color w:val="1F3864"/>
          <w:sz w:val="23"/>
          <w:szCs w:val="23"/>
        </w:rPr>
        <w:t>8.2 Triangulación</w:t>
      </w:r>
    </w:p>
    <w:p w14:paraId="1EBC1877" w14:textId="77777777" w:rsidR="00515C10" w:rsidRDefault="00000000">
      <w:pPr>
        <w:spacing w:after="160" w:line="290" w:lineRule="auto"/>
        <w:jc w:val="both"/>
      </w:pPr>
      <w:r>
        <w:t>Ninguna de las tres afirmaciones centrales del proyecto descansa sobre una sola fuente. La afirmación «las herramientas de estudio ya son gratuitas» se sostiene con Lichess (primaria) y se contrasta con Chess.com (primaria del modelo opuesto). La afirmación «existe oferta pública que amplía el acceso» se sostiene con documentos del IDRD (institucional) y se contrasta con el costo de las licencias federadas (institucional). La afirmación «la barrera está en el tiempo y el acompañamiento» se sostiene con Bourdieu y Sen (teórica) y debe contrastarse con datos primarios propios: la encuesta y la entrevista de la sección 9.</w:t>
      </w:r>
    </w:p>
    <w:p w14:paraId="65ADC7B9" w14:textId="59F9CAD7" w:rsidR="00515C10" w:rsidRDefault="00000000" w:rsidP="0035691F">
      <w:r>
        <w:br w:type="page"/>
      </w:r>
      <w:r>
        <w:rPr>
          <w:b/>
          <w:bCs/>
          <w:color w:val="1F3864"/>
          <w:sz w:val="28"/>
          <w:szCs w:val="28"/>
        </w:rPr>
        <w:lastRenderedPageBreak/>
        <w:t>9. Instrumentos de recolección de evidencia</w:t>
      </w:r>
    </w:p>
    <w:p w14:paraId="1E556658" w14:textId="77777777" w:rsidR="00515C10" w:rsidRDefault="00000000">
      <w:pPr>
        <w:pStyle w:val="Ttulo2"/>
        <w:spacing w:before="300" w:after="140" w:line="280" w:lineRule="auto"/>
      </w:pPr>
      <w:r>
        <w:rPr>
          <w:b/>
          <w:bCs/>
          <w:color w:val="1F3864"/>
          <w:sz w:val="23"/>
          <w:szCs w:val="23"/>
        </w:rPr>
        <w:t>9.1 Instrumento 1 · Tabla comparativa de costos (levantamiento propio)</w:t>
      </w:r>
    </w:p>
    <w:p w14:paraId="4D440E24" w14:textId="77777777" w:rsidR="00515C10" w:rsidRDefault="00000000">
      <w:pPr>
        <w:spacing w:after="160" w:line="290" w:lineRule="auto"/>
        <w:jc w:val="both"/>
      </w:pPr>
      <w:r>
        <w:t>Se diligencia consultando páginas oficiales, grupos de ajedrez de Bogotá y la Liga. Registrar siempre fecha de consulta y fuente exacta.</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2600"/>
        <w:gridCol w:w="1600"/>
        <w:gridCol w:w="2400"/>
        <w:gridCol w:w="2400"/>
      </w:tblGrid>
      <w:tr w:rsidR="00515C10" w14:paraId="290C63B7" w14:textId="77777777">
        <w:trPr>
          <w:tblHeader/>
        </w:trPr>
        <w:tc>
          <w:tcPr>
            <w:tcW w:w="2600" w:type="dxa"/>
            <w:shd w:val="clear" w:color="auto" w:fill="1F3864"/>
            <w:tcMar>
              <w:top w:w="70" w:type="dxa"/>
              <w:left w:w="110" w:type="dxa"/>
              <w:bottom w:w="70" w:type="dxa"/>
              <w:right w:w="110" w:type="dxa"/>
            </w:tcMar>
          </w:tcPr>
          <w:p w14:paraId="46DF628E" w14:textId="77777777" w:rsidR="00515C10" w:rsidRDefault="00000000">
            <w:pPr>
              <w:spacing w:line="250" w:lineRule="auto"/>
            </w:pPr>
            <w:r>
              <w:rPr>
                <w:b/>
                <w:bCs/>
                <w:color w:val="FFFFFF"/>
              </w:rPr>
              <w:t>Recurso</w:t>
            </w:r>
          </w:p>
        </w:tc>
        <w:tc>
          <w:tcPr>
            <w:tcW w:w="1600" w:type="dxa"/>
            <w:shd w:val="clear" w:color="auto" w:fill="1F3864"/>
            <w:tcMar>
              <w:top w:w="70" w:type="dxa"/>
              <w:left w:w="110" w:type="dxa"/>
              <w:bottom w:w="70" w:type="dxa"/>
              <w:right w:w="110" w:type="dxa"/>
            </w:tcMar>
          </w:tcPr>
          <w:p w14:paraId="02D4B582" w14:textId="77777777" w:rsidR="00515C10" w:rsidRDefault="00000000">
            <w:pPr>
              <w:spacing w:line="250" w:lineRule="auto"/>
            </w:pPr>
            <w:r>
              <w:rPr>
                <w:b/>
                <w:bCs/>
                <w:color w:val="FFFFFF"/>
              </w:rPr>
              <w:t>Costo mensual o unitario</w:t>
            </w:r>
          </w:p>
        </w:tc>
        <w:tc>
          <w:tcPr>
            <w:tcW w:w="2400" w:type="dxa"/>
            <w:shd w:val="clear" w:color="auto" w:fill="1F3864"/>
            <w:tcMar>
              <w:top w:w="70" w:type="dxa"/>
              <w:left w:w="110" w:type="dxa"/>
              <w:bottom w:w="70" w:type="dxa"/>
              <w:right w:w="110" w:type="dxa"/>
            </w:tcMar>
          </w:tcPr>
          <w:p w14:paraId="3544007D" w14:textId="77777777" w:rsidR="00515C10" w:rsidRDefault="00000000">
            <w:pPr>
              <w:spacing w:line="250" w:lineRule="auto"/>
            </w:pPr>
            <w:r>
              <w:rPr>
                <w:b/>
                <w:bCs/>
                <w:color w:val="FFFFFF"/>
              </w:rPr>
              <w:t>Fuente y fecha de consulta</w:t>
            </w:r>
          </w:p>
        </w:tc>
        <w:tc>
          <w:tcPr>
            <w:tcW w:w="2400" w:type="dxa"/>
            <w:shd w:val="clear" w:color="auto" w:fill="1F3864"/>
            <w:tcMar>
              <w:top w:w="70" w:type="dxa"/>
              <w:left w:w="110" w:type="dxa"/>
              <w:bottom w:w="70" w:type="dxa"/>
              <w:right w:w="110" w:type="dxa"/>
            </w:tcMar>
          </w:tcPr>
          <w:p w14:paraId="0CD38119" w14:textId="77777777" w:rsidR="00515C10" w:rsidRDefault="00000000">
            <w:pPr>
              <w:spacing w:line="250" w:lineRule="auto"/>
            </w:pPr>
            <w:r>
              <w:rPr>
                <w:b/>
                <w:bCs/>
                <w:color w:val="FFFFFF"/>
              </w:rPr>
              <w:t>¿Existe alternativa gratuita?</w:t>
            </w:r>
          </w:p>
        </w:tc>
      </w:tr>
      <w:tr w:rsidR="00515C10" w14:paraId="5DD4EE39" w14:textId="77777777">
        <w:tc>
          <w:tcPr>
            <w:tcW w:w="2600" w:type="dxa"/>
            <w:tcMar>
              <w:top w:w="70" w:type="dxa"/>
              <w:left w:w="110" w:type="dxa"/>
              <w:bottom w:w="70" w:type="dxa"/>
              <w:right w:w="110" w:type="dxa"/>
            </w:tcMar>
          </w:tcPr>
          <w:p w14:paraId="5B5A2FD5" w14:textId="77777777" w:rsidR="00515C10" w:rsidRDefault="00000000">
            <w:pPr>
              <w:spacing w:line="250" w:lineRule="auto"/>
            </w:pPr>
            <w:r>
              <w:t>Plataforma con análisis ilimitado (Chess.com Platinum o Diamond)</w:t>
            </w:r>
          </w:p>
        </w:tc>
        <w:tc>
          <w:tcPr>
            <w:tcW w:w="1600" w:type="dxa"/>
            <w:tcMar>
              <w:top w:w="70" w:type="dxa"/>
              <w:left w:w="110" w:type="dxa"/>
              <w:bottom w:w="70" w:type="dxa"/>
              <w:right w:w="110" w:type="dxa"/>
            </w:tcMar>
          </w:tcPr>
          <w:p w14:paraId="2DE9DBBE" w14:textId="6DEAE878" w:rsidR="00515C10" w:rsidRDefault="00000000">
            <w:pPr>
              <w:spacing w:line="250" w:lineRule="auto"/>
            </w:pPr>
            <w:r>
              <w:t xml:space="preserve"> </w:t>
            </w:r>
            <w:r w:rsidR="009924C1">
              <w:t>20.900/mes</w:t>
            </w:r>
          </w:p>
        </w:tc>
        <w:tc>
          <w:tcPr>
            <w:tcW w:w="2400" w:type="dxa"/>
            <w:tcMar>
              <w:top w:w="70" w:type="dxa"/>
              <w:left w:w="110" w:type="dxa"/>
              <w:bottom w:w="70" w:type="dxa"/>
              <w:right w:w="110" w:type="dxa"/>
            </w:tcMar>
          </w:tcPr>
          <w:p w14:paraId="7F9FC7EF" w14:textId="60C12D2C" w:rsidR="00515C10" w:rsidRPr="009924C1" w:rsidRDefault="00000000">
            <w:pPr>
              <w:spacing w:line="250" w:lineRule="auto"/>
            </w:pPr>
            <w:r>
              <w:t xml:space="preserve"> </w:t>
            </w:r>
            <w:r w:rsidR="009924C1">
              <w:t xml:space="preserve">Chess.com y </w:t>
            </w:r>
            <w:r w:rsidR="009924C1">
              <w:t>18-09-26</w:t>
            </w:r>
          </w:p>
        </w:tc>
        <w:tc>
          <w:tcPr>
            <w:tcW w:w="2400" w:type="dxa"/>
            <w:tcMar>
              <w:top w:w="70" w:type="dxa"/>
              <w:left w:w="110" w:type="dxa"/>
              <w:bottom w:w="70" w:type="dxa"/>
              <w:right w:w="110" w:type="dxa"/>
            </w:tcMar>
          </w:tcPr>
          <w:p w14:paraId="2FC619B4" w14:textId="77777777" w:rsidR="00515C10" w:rsidRDefault="00000000">
            <w:pPr>
              <w:spacing w:line="250" w:lineRule="auto"/>
            </w:pPr>
            <w:r>
              <w:t>Sí: Lichess, sin costo</w:t>
            </w:r>
          </w:p>
        </w:tc>
      </w:tr>
      <w:tr w:rsidR="00515C10" w14:paraId="09113025" w14:textId="77777777">
        <w:tc>
          <w:tcPr>
            <w:tcW w:w="2600" w:type="dxa"/>
            <w:tcMar>
              <w:top w:w="70" w:type="dxa"/>
              <w:left w:w="110" w:type="dxa"/>
              <w:bottom w:w="70" w:type="dxa"/>
              <w:right w:w="110" w:type="dxa"/>
            </w:tcMar>
          </w:tcPr>
          <w:p w14:paraId="4CC3E6C2" w14:textId="77777777" w:rsidR="00515C10" w:rsidRDefault="00000000">
            <w:pPr>
              <w:spacing w:line="250" w:lineRule="auto"/>
            </w:pPr>
            <w:r>
              <w:t>Entrenador particular, hora individual</w:t>
            </w:r>
          </w:p>
        </w:tc>
        <w:tc>
          <w:tcPr>
            <w:tcW w:w="1600" w:type="dxa"/>
            <w:tcMar>
              <w:top w:w="70" w:type="dxa"/>
              <w:left w:w="110" w:type="dxa"/>
              <w:bottom w:w="70" w:type="dxa"/>
              <w:right w:w="110" w:type="dxa"/>
            </w:tcMar>
          </w:tcPr>
          <w:p w14:paraId="12788974" w14:textId="2C1213EE" w:rsidR="00515C10" w:rsidRDefault="009924C1">
            <w:pPr>
              <w:spacing w:line="250" w:lineRule="auto"/>
            </w:pPr>
            <w:r>
              <w:t>20.000 -60.000/MES</w:t>
            </w:r>
          </w:p>
        </w:tc>
        <w:tc>
          <w:tcPr>
            <w:tcW w:w="2400" w:type="dxa"/>
            <w:tcMar>
              <w:top w:w="70" w:type="dxa"/>
              <w:left w:w="110" w:type="dxa"/>
              <w:bottom w:w="70" w:type="dxa"/>
              <w:right w:w="110" w:type="dxa"/>
            </w:tcMar>
          </w:tcPr>
          <w:p w14:paraId="353DECFA" w14:textId="608BE17E" w:rsidR="00515C10" w:rsidRDefault="009924C1">
            <w:pPr>
              <w:spacing w:line="250" w:lineRule="auto"/>
            </w:pPr>
            <w:r>
              <w:t>Google y 18-09-26</w:t>
            </w:r>
          </w:p>
        </w:tc>
        <w:tc>
          <w:tcPr>
            <w:tcW w:w="2400" w:type="dxa"/>
            <w:tcMar>
              <w:top w:w="70" w:type="dxa"/>
              <w:left w:w="110" w:type="dxa"/>
              <w:bottom w:w="70" w:type="dxa"/>
              <w:right w:w="110" w:type="dxa"/>
            </w:tcMar>
          </w:tcPr>
          <w:p w14:paraId="23B8F163" w14:textId="77777777" w:rsidR="00515C10" w:rsidRDefault="00000000">
            <w:pPr>
              <w:spacing w:line="250" w:lineRule="auto"/>
            </w:pPr>
            <w:r>
              <w:t>Parcial: club escolar o comunidad en línea</w:t>
            </w:r>
          </w:p>
        </w:tc>
      </w:tr>
      <w:tr w:rsidR="009924C1" w14:paraId="417A5C87" w14:textId="77777777">
        <w:tc>
          <w:tcPr>
            <w:tcW w:w="2600" w:type="dxa"/>
            <w:tcMar>
              <w:top w:w="70" w:type="dxa"/>
              <w:left w:w="110" w:type="dxa"/>
              <w:bottom w:w="70" w:type="dxa"/>
              <w:right w:w="110" w:type="dxa"/>
            </w:tcMar>
          </w:tcPr>
          <w:p w14:paraId="7370B25C" w14:textId="77777777" w:rsidR="009924C1" w:rsidRDefault="009924C1" w:rsidP="009924C1">
            <w:pPr>
              <w:spacing w:line="250" w:lineRule="auto"/>
            </w:pPr>
            <w:r>
              <w:t>Entrenador, mensualidad de club privado</w:t>
            </w:r>
          </w:p>
        </w:tc>
        <w:tc>
          <w:tcPr>
            <w:tcW w:w="1600" w:type="dxa"/>
            <w:tcMar>
              <w:top w:w="70" w:type="dxa"/>
              <w:left w:w="110" w:type="dxa"/>
              <w:bottom w:w="70" w:type="dxa"/>
              <w:right w:w="110" w:type="dxa"/>
            </w:tcMar>
          </w:tcPr>
          <w:p w14:paraId="45777918" w14:textId="1F621032" w:rsidR="009924C1" w:rsidRDefault="009924C1" w:rsidP="009924C1">
            <w:pPr>
              <w:spacing w:line="250" w:lineRule="auto"/>
            </w:pPr>
            <w:r>
              <w:t>24USD/MES</w:t>
            </w:r>
          </w:p>
        </w:tc>
        <w:tc>
          <w:tcPr>
            <w:tcW w:w="2400" w:type="dxa"/>
            <w:tcMar>
              <w:top w:w="70" w:type="dxa"/>
              <w:left w:w="110" w:type="dxa"/>
              <w:bottom w:w="70" w:type="dxa"/>
              <w:right w:w="110" w:type="dxa"/>
            </w:tcMar>
          </w:tcPr>
          <w:p w14:paraId="136D695C" w14:textId="4AF0C6E5" w:rsidR="009924C1" w:rsidRDefault="009924C1" w:rsidP="009924C1">
            <w:pPr>
              <w:spacing w:line="250" w:lineRule="auto"/>
            </w:pPr>
            <w:r>
              <w:t>Russian School Chess</w:t>
            </w:r>
            <w:r>
              <w:t xml:space="preserve"> y </w:t>
            </w:r>
            <w:r>
              <w:t>18-09-26</w:t>
            </w:r>
          </w:p>
        </w:tc>
        <w:tc>
          <w:tcPr>
            <w:tcW w:w="2400" w:type="dxa"/>
            <w:tcMar>
              <w:top w:w="70" w:type="dxa"/>
              <w:left w:w="110" w:type="dxa"/>
              <w:bottom w:w="70" w:type="dxa"/>
              <w:right w:w="110" w:type="dxa"/>
            </w:tcMar>
          </w:tcPr>
          <w:p w14:paraId="676FA784" w14:textId="77777777" w:rsidR="009924C1" w:rsidRDefault="009924C1" w:rsidP="009924C1">
            <w:pPr>
              <w:spacing w:line="250" w:lineRule="auto"/>
            </w:pPr>
            <w:r>
              <w:t>Parcial: Escuelas de mi Barrio (IDRD)</w:t>
            </w:r>
          </w:p>
        </w:tc>
      </w:tr>
      <w:tr w:rsidR="009924C1" w14:paraId="6CD7034A" w14:textId="77777777">
        <w:tc>
          <w:tcPr>
            <w:tcW w:w="2600" w:type="dxa"/>
            <w:tcMar>
              <w:top w:w="70" w:type="dxa"/>
              <w:left w:w="110" w:type="dxa"/>
              <w:bottom w:w="70" w:type="dxa"/>
              <w:right w:w="110" w:type="dxa"/>
            </w:tcMar>
          </w:tcPr>
          <w:p w14:paraId="0E3C7E43" w14:textId="77777777" w:rsidR="009924C1" w:rsidRDefault="009924C1" w:rsidP="009924C1">
            <w:pPr>
              <w:spacing w:line="250" w:lineRule="auto"/>
            </w:pPr>
            <w:r>
              <w:t>Licencia federativa o carné</w:t>
            </w:r>
          </w:p>
        </w:tc>
        <w:tc>
          <w:tcPr>
            <w:tcW w:w="1600" w:type="dxa"/>
            <w:tcMar>
              <w:top w:w="70" w:type="dxa"/>
              <w:left w:w="110" w:type="dxa"/>
              <w:bottom w:w="70" w:type="dxa"/>
              <w:right w:w="110" w:type="dxa"/>
            </w:tcMar>
          </w:tcPr>
          <w:p w14:paraId="41C4944D" w14:textId="4882E10D" w:rsidR="009924C1" w:rsidRDefault="009924C1" w:rsidP="009924C1">
            <w:pPr>
              <w:spacing w:line="250" w:lineRule="auto"/>
            </w:pPr>
            <w:r>
              <w:t>Depende la edad</w:t>
            </w:r>
          </w:p>
        </w:tc>
        <w:tc>
          <w:tcPr>
            <w:tcW w:w="2400" w:type="dxa"/>
            <w:tcMar>
              <w:top w:w="70" w:type="dxa"/>
              <w:left w:w="110" w:type="dxa"/>
              <w:bottom w:w="70" w:type="dxa"/>
              <w:right w:w="110" w:type="dxa"/>
            </w:tcMar>
          </w:tcPr>
          <w:p w14:paraId="2D7A1E26" w14:textId="3251800A" w:rsidR="009924C1" w:rsidRDefault="009924C1" w:rsidP="009924C1">
            <w:pPr>
              <w:spacing w:line="250" w:lineRule="auto"/>
            </w:pPr>
            <w:r>
              <w:t>FECODAZ</w:t>
            </w:r>
            <w:r w:rsidR="009B3E03">
              <w:t xml:space="preserve"> 18-09-26</w:t>
            </w:r>
          </w:p>
        </w:tc>
        <w:tc>
          <w:tcPr>
            <w:tcW w:w="2400" w:type="dxa"/>
            <w:tcMar>
              <w:top w:w="70" w:type="dxa"/>
              <w:left w:w="110" w:type="dxa"/>
              <w:bottom w:w="70" w:type="dxa"/>
              <w:right w:w="110" w:type="dxa"/>
            </w:tcMar>
          </w:tcPr>
          <w:p w14:paraId="40E358EB" w14:textId="77777777" w:rsidR="009924C1" w:rsidRDefault="009924C1" w:rsidP="009924C1">
            <w:pPr>
              <w:spacing w:line="250" w:lineRule="auto"/>
            </w:pPr>
            <w:r>
              <w:t>No</w:t>
            </w:r>
          </w:p>
        </w:tc>
      </w:tr>
      <w:tr w:rsidR="009924C1" w14:paraId="2FAA8E55" w14:textId="77777777">
        <w:tc>
          <w:tcPr>
            <w:tcW w:w="2600" w:type="dxa"/>
            <w:tcMar>
              <w:top w:w="70" w:type="dxa"/>
              <w:left w:w="110" w:type="dxa"/>
              <w:bottom w:w="70" w:type="dxa"/>
              <w:right w:w="110" w:type="dxa"/>
            </w:tcMar>
          </w:tcPr>
          <w:p w14:paraId="0FA61882" w14:textId="77777777" w:rsidR="009924C1" w:rsidRDefault="009924C1" w:rsidP="009924C1">
            <w:pPr>
              <w:spacing w:line="250" w:lineRule="auto"/>
            </w:pPr>
            <w:r>
              <w:t>Inscripción a un torneo con Elo</w:t>
            </w:r>
          </w:p>
        </w:tc>
        <w:tc>
          <w:tcPr>
            <w:tcW w:w="1600" w:type="dxa"/>
            <w:tcMar>
              <w:top w:w="70" w:type="dxa"/>
              <w:left w:w="110" w:type="dxa"/>
              <w:bottom w:w="70" w:type="dxa"/>
              <w:right w:w="110" w:type="dxa"/>
            </w:tcMar>
          </w:tcPr>
          <w:p w14:paraId="7206F8FB" w14:textId="664FD317" w:rsidR="009924C1" w:rsidRDefault="009924C1" w:rsidP="009924C1">
            <w:pPr>
              <w:spacing w:line="250" w:lineRule="auto"/>
            </w:pPr>
            <w:r>
              <w:t>30.000/por torneo</w:t>
            </w:r>
          </w:p>
        </w:tc>
        <w:tc>
          <w:tcPr>
            <w:tcW w:w="2400" w:type="dxa"/>
            <w:tcMar>
              <w:top w:w="70" w:type="dxa"/>
              <w:left w:w="110" w:type="dxa"/>
              <w:bottom w:w="70" w:type="dxa"/>
              <w:right w:w="110" w:type="dxa"/>
            </w:tcMar>
          </w:tcPr>
          <w:p w14:paraId="108AB983" w14:textId="48AFE227" w:rsidR="009924C1" w:rsidRDefault="009B3E03" w:rsidP="009924C1">
            <w:pPr>
              <w:spacing w:line="250" w:lineRule="auto"/>
            </w:pPr>
            <w:r>
              <w:t>Google</w:t>
            </w:r>
            <w:r w:rsidR="009924C1">
              <w:t xml:space="preserve"> </w:t>
            </w:r>
            <w:r>
              <w:t>18-09-26</w:t>
            </w:r>
          </w:p>
        </w:tc>
        <w:tc>
          <w:tcPr>
            <w:tcW w:w="2400" w:type="dxa"/>
            <w:tcMar>
              <w:top w:w="70" w:type="dxa"/>
              <w:left w:w="110" w:type="dxa"/>
              <w:bottom w:w="70" w:type="dxa"/>
              <w:right w:w="110" w:type="dxa"/>
            </w:tcMar>
          </w:tcPr>
          <w:p w14:paraId="34FB81AD" w14:textId="77777777" w:rsidR="009924C1" w:rsidRDefault="009924C1" w:rsidP="009924C1">
            <w:pPr>
              <w:spacing w:line="250" w:lineRule="auto"/>
            </w:pPr>
            <w:r>
              <w:t>No para Elo; sí para torneos escolares</w:t>
            </w:r>
          </w:p>
        </w:tc>
      </w:tr>
      <w:tr w:rsidR="009924C1" w14:paraId="2652429C" w14:textId="77777777">
        <w:tc>
          <w:tcPr>
            <w:tcW w:w="2600" w:type="dxa"/>
            <w:tcMar>
              <w:top w:w="70" w:type="dxa"/>
              <w:left w:w="110" w:type="dxa"/>
              <w:bottom w:w="70" w:type="dxa"/>
              <w:right w:w="110" w:type="dxa"/>
            </w:tcMar>
          </w:tcPr>
          <w:p w14:paraId="3D232D78" w14:textId="77777777" w:rsidR="009924C1" w:rsidRDefault="009924C1" w:rsidP="009924C1">
            <w:pPr>
              <w:spacing w:line="250" w:lineRule="auto"/>
            </w:pPr>
            <w:r>
              <w:t>Transporte ida y vuelta a sede de torneo (por jornada)</w:t>
            </w:r>
          </w:p>
        </w:tc>
        <w:tc>
          <w:tcPr>
            <w:tcW w:w="1600" w:type="dxa"/>
            <w:tcMar>
              <w:top w:w="70" w:type="dxa"/>
              <w:left w:w="110" w:type="dxa"/>
              <w:bottom w:w="70" w:type="dxa"/>
              <w:right w:w="110" w:type="dxa"/>
            </w:tcMar>
          </w:tcPr>
          <w:p w14:paraId="09941F3A" w14:textId="7CE06894" w:rsidR="009924C1" w:rsidRDefault="009B3E03" w:rsidP="009924C1">
            <w:pPr>
              <w:spacing w:line="250" w:lineRule="auto"/>
            </w:pPr>
            <w:r>
              <w:t>Depende el sitio</w:t>
            </w:r>
          </w:p>
        </w:tc>
        <w:tc>
          <w:tcPr>
            <w:tcW w:w="2400" w:type="dxa"/>
            <w:tcMar>
              <w:top w:w="70" w:type="dxa"/>
              <w:left w:w="110" w:type="dxa"/>
              <w:bottom w:w="70" w:type="dxa"/>
              <w:right w:w="110" w:type="dxa"/>
            </w:tcMar>
          </w:tcPr>
          <w:p w14:paraId="127EA441" w14:textId="6CD48ACD" w:rsidR="009924C1" w:rsidRDefault="009924C1" w:rsidP="009924C1">
            <w:pPr>
              <w:spacing w:line="250" w:lineRule="auto"/>
            </w:pPr>
            <w:r>
              <w:t xml:space="preserve"> </w:t>
            </w:r>
            <w:r w:rsidR="009B3E03">
              <w:t>Google 18-09-26</w:t>
            </w:r>
          </w:p>
        </w:tc>
        <w:tc>
          <w:tcPr>
            <w:tcW w:w="2400" w:type="dxa"/>
            <w:tcMar>
              <w:top w:w="70" w:type="dxa"/>
              <w:left w:w="110" w:type="dxa"/>
              <w:bottom w:w="70" w:type="dxa"/>
              <w:right w:w="110" w:type="dxa"/>
            </w:tcMar>
          </w:tcPr>
          <w:p w14:paraId="1F6FFD39" w14:textId="77777777" w:rsidR="009924C1" w:rsidRDefault="009924C1" w:rsidP="009924C1">
            <w:pPr>
              <w:spacing w:line="250" w:lineRule="auto"/>
            </w:pPr>
            <w:r>
              <w:t>No</w:t>
            </w:r>
          </w:p>
        </w:tc>
      </w:tr>
      <w:tr w:rsidR="009924C1" w14:paraId="3F566759" w14:textId="77777777">
        <w:tc>
          <w:tcPr>
            <w:tcW w:w="2600" w:type="dxa"/>
            <w:tcMar>
              <w:top w:w="70" w:type="dxa"/>
              <w:left w:w="110" w:type="dxa"/>
              <w:bottom w:w="70" w:type="dxa"/>
              <w:right w:w="110" w:type="dxa"/>
            </w:tcMar>
          </w:tcPr>
          <w:p w14:paraId="3CD2186A" w14:textId="77777777" w:rsidR="009924C1" w:rsidRDefault="009924C1" w:rsidP="009924C1">
            <w:pPr>
              <w:spacing w:line="250" w:lineRule="auto"/>
            </w:pPr>
            <w:r>
              <w:t>Reloj de ajedrez digital</w:t>
            </w:r>
          </w:p>
        </w:tc>
        <w:tc>
          <w:tcPr>
            <w:tcW w:w="1600" w:type="dxa"/>
            <w:tcMar>
              <w:top w:w="70" w:type="dxa"/>
              <w:left w:w="110" w:type="dxa"/>
              <w:bottom w:w="70" w:type="dxa"/>
              <w:right w:w="110" w:type="dxa"/>
            </w:tcMar>
          </w:tcPr>
          <w:p w14:paraId="62FF67C2" w14:textId="6A61B918" w:rsidR="009924C1" w:rsidRDefault="009924C1" w:rsidP="009924C1">
            <w:pPr>
              <w:spacing w:line="250" w:lineRule="auto"/>
            </w:pPr>
            <w:r>
              <w:t xml:space="preserve"> </w:t>
            </w:r>
            <w:r w:rsidR="009B3E03">
              <w:t>120.000</w:t>
            </w:r>
          </w:p>
        </w:tc>
        <w:tc>
          <w:tcPr>
            <w:tcW w:w="2400" w:type="dxa"/>
            <w:tcMar>
              <w:top w:w="70" w:type="dxa"/>
              <w:left w:w="110" w:type="dxa"/>
              <w:bottom w:w="70" w:type="dxa"/>
              <w:right w:w="110" w:type="dxa"/>
            </w:tcMar>
          </w:tcPr>
          <w:p w14:paraId="7B3C61BA" w14:textId="23A983EC" w:rsidR="009924C1" w:rsidRDefault="009924C1" w:rsidP="009924C1">
            <w:pPr>
              <w:spacing w:line="250" w:lineRule="auto"/>
            </w:pPr>
            <w:r>
              <w:t xml:space="preserve"> </w:t>
            </w:r>
            <w:r w:rsidR="009B3E03">
              <w:t>Falabella y Mercado Libre 18-09-26</w:t>
            </w:r>
          </w:p>
        </w:tc>
        <w:tc>
          <w:tcPr>
            <w:tcW w:w="2400" w:type="dxa"/>
            <w:tcMar>
              <w:top w:w="70" w:type="dxa"/>
              <w:left w:w="110" w:type="dxa"/>
              <w:bottom w:w="70" w:type="dxa"/>
              <w:right w:w="110" w:type="dxa"/>
            </w:tcMar>
          </w:tcPr>
          <w:p w14:paraId="567E1E1F" w14:textId="77777777" w:rsidR="009924C1" w:rsidRDefault="009924C1" w:rsidP="009924C1">
            <w:pPr>
              <w:spacing w:line="250" w:lineRule="auto"/>
            </w:pPr>
            <w:r>
              <w:t>Parcial: aplicación gratuita en celular</w:t>
            </w:r>
          </w:p>
        </w:tc>
      </w:tr>
      <w:tr w:rsidR="009924C1" w14:paraId="2E84E729" w14:textId="77777777">
        <w:tc>
          <w:tcPr>
            <w:tcW w:w="2600" w:type="dxa"/>
            <w:tcMar>
              <w:top w:w="70" w:type="dxa"/>
              <w:left w:w="110" w:type="dxa"/>
              <w:bottom w:w="70" w:type="dxa"/>
              <w:right w:w="110" w:type="dxa"/>
            </w:tcMar>
          </w:tcPr>
          <w:p w14:paraId="70C7A43C" w14:textId="77777777" w:rsidR="009924C1" w:rsidRDefault="009924C1" w:rsidP="009924C1">
            <w:pPr>
              <w:spacing w:line="250" w:lineRule="auto"/>
            </w:pPr>
            <w:r>
              <w:t>Libro o curso de aperturas</w:t>
            </w:r>
          </w:p>
        </w:tc>
        <w:tc>
          <w:tcPr>
            <w:tcW w:w="1600" w:type="dxa"/>
            <w:tcMar>
              <w:top w:w="70" w:type="dxa"/>
              <w:left w:w="110" w:type="dxa"/>
              <w:bottom w:w="70" w:type="dxa"/>
              <w:right w:w="110" w:type="dxa"/>
            </w:tcMar>
          </w:tcPr>
          <w:p w14:paraId="35F48902" w14:textId="05F43BDD" w:rsidR="009924C1" w:rsidRDefault="009924C1" w:rsidP="009924C1">
            <w:pPr>
              <w:spacing w:line="250" w:lineRule="auto"/>
            </w:pPr>
            <w:r>
              <w:t xml:space="preserve"> </w:t>
            </w:r>
            <w:r w:rsidR="009B3E03">
              <w:t xml:space="preserve">100.000 </w:t>
            </w:r>
          </w:p>
        </w:tc>
        <w:tc>
          <w:tcPr>
            <w:tcW w:w="2400" w:type="dxa"/>
            <w:tcMar>
              <w:top w:w="70" w:type="dxa"/>
              <w:left w:w="110" w:type="dxa"/>
              <w:bottom w:w="70" w:type="dxa"/>
              <w:right w:w="110" w:type="dxa"/>
            </w:tcMar>
          </w:tcPr>
          <w:p w14:paraId="0138EB45" w14:textId="4BE5A6AF" w:rsidR="009924C1" w:rsidRDefault="009924C1" w:rsidP="009924C1">
            <w:pPr>
              <w:spacing w:line="250" w:lineRule="auto"/>
            </w:pPr>
            <w:r>
              <w:t xml:space="preserve"> </w:t>
            </w:r>
            <w:r w:rsidR="009B3E03">
              <w:t>Librería Nacional y 18-09-26</w:t>
            </w:r>
          </w:p>
        </w:tc>
        <w:tc>
          <w:tcPr>
            <w:tcW w:w="2400" w:type="dxa"/>
            <w:tcMar>
              <w:top w:w="70" w:type="dxa"/>
              <w:left w:w="110" w:type="dxa"/>
              <w:bottom w:w="70" w:type="dxa"/>
              <w:right w:w="110" w:type="dxa"/>
            </w:tcMar>
          </w:tcPr>
          <w:p w14:paraId="7FA66BDD" w14:textId="77777777" w:rsidR="009924C1" w:rsidRDefault="009924C1" w:rsidP="009924C1">
            <w:pPr>
              <w:spacing w:line="250" w:lineRule="auto"/>
            </w:pPr>
            <w:r>
              <w:t>Sí: estudios abiertos en Lichess, YouTube</w:t>
            </w:r>
          </w:p>
        </w:tc>
      </w:tr>
    </w:tbl>
    <w:p w14:paraId="3BA4E83C" w14:textId="77777777" w:rsidR="00515C10" w:rsidRDefault="00515C10">
      <w:pPr>
        <w:spacing w:after="220"/>
      </w:pPr>
    </w:p>
    <w:p w14:paraId="406E258E" w14:textId="77777777" w:rsidR="00515C10" w:rsidRDefault="00000000">
      <w:pPr>
        <w:pStyle w:val="Ttulo2"/>
        <w:spacing w:before="300" w:after="140" w:line="280" w:lineRule="auto"/>
      </w:pPr>
      <w:r>
        <w:rPr>
          <w:b/>
          <w:bCs/>
          <w:color w:val="1F3864"/>
          <w:sz w:val="23"/>
          <w:szCs w:val="23"/>
        </w:rPr>
        <w:t>9.2 Instrumento 2 · Encuesta breve y anónima</w:t>
      </w:r>
    </w:p>
    <w:p w14:paraId="5CA397AB" w14:textId="70AE18B4" w:rsidR="00515C10" w:rsidRDefault="00000000">
      <w:pPr>
        <w:spacing w:after="160" w:line="290" w:lineRule="auto"/>
        <w:jc w:val="both"/>
      </w:pPr>
      <w:r>
        <w:t xml:space="preserve">Dirigida a jugadores juveniles de 12 a 17 años. </w:t>
      </w:r>
    </w:p>
    <w:p w14:paraId="0AFE6838" w14:textId="77777777" w:rsidR="00515C10" w:rsidRDefault="00000000">
      <w:pPr>
        <w:spacing w:after="90" w:line="280" w:lineRule="auto"/>
        <w:ind w:left="431" w:hanging="259"/>
        <w:jc w:val="both"/>
      </w:pPr>
      <w:r>
        <w:rPr>
          <w:b/>
          <w:bCs/>
          <w:color w:val="1F3864"/>
        </w:rPr>
        <w:t xml:space="preserve">· </w:t>
      </w:r>
      <w:r>
        <w:t>¿Cuántas horas a la semana dedicas a estudiar ajedrez por fuera de jugar partidas?</w:t>
      </w:r>
    </w:p>
    <w:p w14:paraId="5CF0F1CD" w14:textId="77777777" w:rsidR="00515C10" w:rsidRDefault="00000000">
      <w:pPr>
        <w:spacing w:after="90" w:line="280" w:lineRule="auto"/>
        <w:ind w:left="431" w:hanging="259"/>
        <w:jc w:val="both"/>
      </w:pPr>
      <w:r>
        <w:rPr>
          <w:b/>
          <w:bCs/>
          <w:color w:val="1F3864"/>
        </w:rPr>
        <w:t xml:space="preserve">· </w:t>
      </w:r>
      <w:r>
        <w:t>¿Alguien revisa tus partidas contigo y te explica los errores? (Nadie / un amigo / un entrenador / un profesor del colegio)</w:t>
      </w:r>
    </w:p>
    <w:p w14:paraId="22792DED" w14:textId="77777777" w:rsidR="00515C10" w:rsidRDefault="00000000">
      <w:pPr>
        <w:spacing w:after="90" w:line="280" w:lineRule="auto"/>
        <w:ind w:left="431" w:hanging="259"/>
        <w:jc w:val="both"/>
      </w:pPr>
      <w:r>
        <w:rPr>
          <w:b/>
          <w:bCs/>
          <w:color w:val="1F3864"/>
        </w:rPr>
        <w:t xml:space="preserve">· </w:t>
      </w:r>
      <w:r>
        <w:t>¿Qué plataforma usas más y pagas alguna suscripción? (Sí / No)</w:t>
      </w:r>
    </w:p>
    <w:p w14:paraId="1DE39885" w14:textId="77777777" w:rsidR="00515C10" w:rsidRDefault="00000000">
      <w:pPr>
        <w:spacing w:after="90" w:line="280" w:lineRule="auto"/>
        <w:ind w:left="431" w:hanging="259"/>
        <w:jc w:val="both"/>
      </w:pPr>
      <w:r>
        <w:rPr>
          <w:b/>
          <w:bCs/>
          <w:color w:val="1F3864"/>
        </w:rPr>
        <w:t xml:space="preserve">· </w:t>
      </w:r>
      <w:r>
        <w:t>¿Has participado en un torneo presencial con Elo oficial? (Sí / No)</w:t>
      </w:r>
    </w:p>
    <w:p w14:paraId="3F5EDB5E" w14:textId="77777777" w:rsidR="00515C10" w:rsidRDefault="00000000">
      <w:pPr>
        <w:spacing w:after="90" w:line="280" w:lineRule="auto"/>
        <w:ind w:left="431" w:hanging="259"/>
        <w:jc w:val="both"/>
      </w:pPr>
      <w:r>
        <w:rPr>
          <w:b/>
          <w:bCs/>
          <w:color w:val="1F3864"/>
        </w:rPr>
        <w:t xml:space="preserve">· </w:t>
      </w:r>
      <w:r>
        <w:t>Si la respuesta anterior es no, ¿cuál fue la razón principal? (Costo de inscripción / transporte / no tenía quién me acompañara / no sabía que existían / otra)</w:t>
      </w:r>
    </w:p>
    <w:p w14:paraId="35126FB4" w14:textId="77777777" w:rsidR="00515C10" w:rsidRDefault="00000000">
      <w:pPr>
        <w:spacing w:after="90" w:line="280" w:lineRule="auto"/>
        <w:ind w:left="431" w:hanging="259"/>
        <w:jc w:val="both"/>
      </w:pPr>
      <w:r>
        <w:rPr>
          <w:b/>
          <w:bCs/>
          <w:color w:val="1F3864"/>
        </w:rPr>
        <w:t xml:space="preserve">· </w:t>
      </w:r>
      <w:r>
        <w:t>¿Cuánto tiempo gastas en transporte un día normal entre casa y colegio?</w:t>
      </w:r>
    </w:p>
    <w:p w14:paraId="1F541BF7" w14:textId="77777777" w:rsidR="00515C10" w:rsidRDefault="00000000">
      <w:pPr>
        <w:spacing w:after="90" w:line="280" w:lineRule="auto"/>
        <w:ind w:left="431" w:hanging="259"/>
        <w:jc w:val="both"/>
      </w:pPr>
      <w:r>
        <w:rPr>
          <w:b/>
          <w:bCs/>
          <w:color w:val="1F3864"/>
        </w:rPr>
        <w:t xml:space="preserve">· </w:t>
      </w:r>
      <w:r>
        <w:t>¿Tienes en casa un lugar silencioso y un dispositivo propio para estudiar ajedrez? (Sí / A veces / No)</w:t>
      </w:r>
    </w:p>
    <w:p w14:paraId="78C1A8D2" w14:textId="77777777" w:rsidR="00515C10" w:rsidRDefault="00515C10">
      <w:pPr>
        <w:spacing w:after="90"/>
      </w:pPr>
    </w:p>
    <w:p w14:paraId="3876752E" w14:textId="77777777" w:rsidR="00515C10" w:rsidRDefault="00000000">
      <w:pPr>
        <w:pStyle w:val="Ttulo2"/>
        <w:spacing w:before="300" w:after="140" w:line="280" w:lineRule="auto"/>
      </w:pPr>
      <w:r>
        <w:rPr>
          <w:b/>
          <w:bCs/>
          <w:color w:val="1F3864"/>
          <w:sz w:val="23"/>
          <w:szCs w:val="23"/>
        </w:rPr>
        <w:t>9.3 Instrumento 3 · Guion de entrevista semiestructurada</w:t>
      </w:r>
    </w:p>
    <w:p w14:paraId="337A26F9" w14:textId="77777777" w:rsidR="00515C10" w:rsidRDefault="00000000">
      <w:pPr>
        <w:spacing w:after="160" w:line="290" w:lineRule="auto"/>
        <w:jc w:val="both"/>
      </w:pPr>
      <w:r>
        <w:lastRenderedPageBreak/>
        <w:t>Dirigida a un entrenador, un dirigente de club o un jugador con trayectoria en el circuito. Requiere consentimiento explícito y no se publican datos personales en el blog.</w:t>
      </w:r>
    </w:p>
    <w:p w14:paraId="70360050" w14:textId="77777777" w:rsidR="00515C10" w:rsidRDefault="00000000">
      <w:pPr>
        <w:spacing w:after="90" w:line="280" w:lineRule="auto"/>
        <w:ind w:left="431" w:hanging="259"/>
        <w:jc w:val="both"/>
      </w:pPr>
      <w:r>
        <w:rPr>
          <w:b/>
          <w:bCs/>
          <w:color w:val="1F3864"/>
        </w:rPr>
        <w:t xml:space="preserve">· </w:t>
      </w:r>
      <w:r>
        <w:t>¿Qué diferencia observa entre un jugador que llega con entrenador y uno que llega solo, a igual nivel inicial?</w:t>
      </w:r>
    </w:p>
    <w:p w14:paraId="62B6DF71" w14:textId="77777777" w:rsidR="00515C10" w:rsidRDefault="00000000">
      <w:pPr>
        <w:spacing w:after="90" w:line="280" w:lineRule="auto"/>
        <w:ind w:left="431" w:hanging="259"/>
        <w:jc w:val="both"/>
      </w:pPr>
      <w:r>
        <w:rPr>
          <w:b/>
          <w:bCs/>
          <w:color w:val="1F3864"/>
        </w:rPr>
        <w:t xml:space="preserve">· </w:t>
      </w:r>
      <w:r>
        <w:t>En su experiencia, ¿cuál es hoy el principal obstáculo para que un jugador de colegio público llegue a competir con Elo oficial?</w:t>
      </w:r>
    </w:p>
    <w:p w14:paraId="1CA6DEED" w14:textId="77777777" w:rsidR="00515C10" w:rsidRDefault="00000000">
      <w:pPr>
        <w:spacing w:after="90" w:line="280" w:lineRule="auto"/>
        <w:ind w:left="431" w:hanging="259"/>
        <w:jc w:val="both"/>
      </w:pPr>
      <w:r>
        <w:rPr>
          <w:b/>
          <w:bCs/>
          <w:color w:val="1F3864"/>
        </w:rPr>
        <w:t xml:space="preserve">· </w:t>
      </w:r>
      <w:r>
        <w:t>¿Cambió algo desde que los motores de análisis son gratuitos? ¿Qué se volvió más fácil y qué sigue igual de difícil?</w:t>
      </w:r>
    </w:p>
    <w:p w14:paraId="48C2DAA7" w14:textId="77777777" w:rsidR="00515C10" w:rsidRDefault="00000000">
      <w:pPr>
        <w:spacing w:after="90" w:line="280" w:lineRule="auto"/>
        <w:ind w:left="431" w:hanging="259"/>
        <w:jc w:val="both"/>
      </w:pPr>
      <w:r>
        <w:rPr>
          <w:b/>
          <w:bCs/>
          <w:color w:val="1F3864"/>
        </w:rPr>
        <w:t xml:space="preserve">· </w:t>
      </w:r>
      <w:r>
        <w:t>¿Cuántos jugadores con talento ha visto abandonar y por qué motivos?</w:t>
      </w:r>
    </w:p>
    <w:p w14:paraId="764B071D" w14:textId="77777777" w:rsidR="00515C10" w:rsidRDefault="00000000">
      <w:pPr>
        <w:spacing w:after="90" w:line="280" w:lineRule="auto"/>
        <w:ind w:left="431" w:hanging="259"/>
        <w:jc w:val="both"/>
      </w:pPr>
      <w:r>
        <w:rPr>
          <w:b/>
          <w:bCs/>
          <w:color w:val="1F3864"/>
        </w:rPr>
        <w:t xml:space="preserve">· </w:t>
      </w:r>
      <w:r>
        <w:t>¿Qué haría con presupuesto público si tuviera que ampliar el acceso al ajedrez competitivo en Bogotá?</w:t>
      </w:r>
    </w:p>
    <w:p w14:paraId="375CEA8F" w14:textId="77777777" w:rsidR="00515C10" w:rsidRDefault="00000000">
      <w:pPr>
        <w:spacing w:after="90" w:line="280" w:lineRule="auto"/>
        <w:ind w:left="431" w:hanging="259"/>
        <w:jc w:val="both"/>
      </w:pPr>
      <w:r>
        <w:rPr>
          <w:b/>
          <w:bCs/>
          <w:color w:val="1F3864"/>
        </w:rPr>
        <w:t xml:space="preserve">· </w:t>
      </w:r>
      <w:r>
        <w:t>¿Le parece justo el sistema de rating? ¿Por qué?</w:t>
      </w:r>
    </w:p>
    <w:p w14:paraId="029F2FB8" w14:textId="77777777" w:rsidR="00515C10" w:rsidRDefault="00515C10">
      <w:pPr>
        <w:spacing w:after="90"/>
      </w:pPr>
    </w:p>
    <w:p w14:paraId="2FF64910" w14:textId="77777777" w:rsidR="00515C10" w:rsidRDefault="00000000">
      <w:pPr>
        <w:pStyle w:val="Ttulo2"/>
        <w:spacing w:before="300" w:after="140" w:line="280" w:lineRule="auto"/>
      </w:pPr>
      <w:r>
        <w:rPr>
          <w:b/>
          <w:bCs/>
          <w:color w:val="1F3864"/>
          <w:sz w:val="23"/>
          <w:szCs w:val="23"/>
        </w:rPr>
        <w:t>9.4 Condiciones éticas aplicadas</w:t>
      </w:r>
    </w:p>
    <w:p w14:paraId="165DAC88" w14:textId="77777777" w:rsidR="00515C10" w:rsidRDefault="00000000">
      <w:pPr>
        <w:spacing w:after="90" w:line="280" w:lineRule="auto"/>
        <w:ind w:left="431" w:hanging="259"/>
        <w:jc w:val="both"/>
      </w:pPr>
      <w:r>
        <w:rPr>
          <w:b/>
          <w:bCs/>
          <w:color w:val="1F3864"/>
        </w:rPr>
        <w:t xml:space="preserve">· </w:t>
      </w:r>
      <w:r>
        <w:t>Consentimiento verbal o escrito antes de cualquier entrevista, grabación o fotografía.</w:t>
      </w:r>
    </w:p>
    <w:p w14:paraId="22B08CFD" w14:textId="77777777" w:rsidR="00515C10" w:rsidRDefault="00000000">
      <w:pPr>
        <w:spacing w:after="90" w:line="280" w:lineRule="auto"/>
        <w:ind w:left="431" w:hanging="259"/>
        <w:jc w:val="both"/>
      </w:pPr>
      <w:r>
        <w:rPr>
          <w:b/>
          <w:bCs/>
          <w:color w:val="1F3864"/>
        </w:rPr>
        <w:t xml:space="preserve">· </w:t>
      </w:r>
      <w:r>
        <w:t>Encuesta anónima, sin preguntas sobre ingresos, salud, violencia ni vida privada.</w:t>
      </w:r>
    </w:p>
    <w:p w14:paraId="6A1D867F" w14:textId="77777777" w:rsidR="00515C10" w:rsidRDefault="00000000">
      <w:pPr>
        <w:spacing w:after="90" w:line="280" w:lineRule="auto"/>
        <w:ind w:left="431" w:hanging="259"/>
        <w:jc w:val="both"/>
      </w:pPr>
      <w:r>
        <w:rPr>
          <w:b/>
          <w:bCs/>
          <w:color w:val="1F3864"/>
        </w:rPr>
        <w:t xml:space="preserve">· </w:t>
      </w:r>
      <w:r>
        <w:t>No se publican nombres, fotografías ni datos personales de terceros en el blog.</w:t>
      </w:r>
    </w:p>
    <w:p w14:paraId="09BDA602" w14:textId="77777777" w:rsidR="00515C10" w:rsidRDefault="00000000">
      <w:pPr>
        <w:spacing w:after="90" w:line="280" w:lineRule="auto"/>
        <w:ind w:left="431" w:hanging="259"/>
        <w:jc w:val="both"/>
      </w:pPr>
      <w:r>
        <w:rPr>
          <w:b/>
          <w:bCs/>
          <w:color w:val="1F3864"/>
        </w:rPr>
        <w:t xml:space="preserve">· </w:t>
      </w:r>
      <w:r>
        <w:t>Las respuestas se citan de forma agregada o con identificación genérica («entrenador entrevistado, octubre de 2026»).</w:t>
      </w:r>
    </w:p>
    <w:p w14:paraId="4B965578" w14:textId="77777777" w:rsidR="00515C10" w:rsidRDefault="00000000">
      <w:pPr>
        <w:spacing w:after="90" w:line="280" w:lineRule="auto"/>
        <w:ind w:left="431" w:hanging="259"/>
        <w:jc w:val="both"/>
      </w:pPr>
      <w:r>
        <w:rPr>
          <w:b/>
          <w:bCs/>
          <w:color w:val="1F3864"/>
        </w:rPr>
        <w:t xml:space="preserve">· </w:t>
      </w:r>
      <w:r>
        <w:t>Se declara el uso de herramientas de inteligencia artificial en el anexo correspondiente.</w:t>
      </w:r>
    </w:p>
    <w:p w14:paraId="6159C604" w14:textId="77777777" w:rsidR="00515C10" w:rsidRDefault="00515C10">
      <w:pPr>
        <w:spacing w:after="90"/>
      </w:pPr>
    </w:p>
    <w:p w14:paraId="4C0E7719" w14:textId="77777777" w:rsidR="00515C10" w:rsidRDefault="00000000">
      <w:r>
        <w:br w:type="page"/>
      </w:r>
    </w:p>
    <w:p w14:paraId="61FBC648"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10. Hallazgos preliminares</w:t>
      </w:r>
    </w:p>
    <w:p w14:paraId="0307E513" w14:textId="77777777" w:rsidR="00515C10" w:rsidRDefault="00000000">
      <w:pPr>
        <w:pStyle w:val="Ttulo2"/>
        <w:spacing w:before="300" w:after="140" w:line="280" w:lineRule="auto"/>
      </w:pPr>
      <w:r>
        <w:rPr>
          <w:b/>
          <w:bCs/>
          <w:color w:val="1F3864"/>
          <w:sz w:val="23"/>
          <w:szCs w:val="23"/>
        </w:rPr>
        <w:t>10.1 La barrera tecnológica se desplomó</w:t>
      </w:r>
    </w:p>
    <w:p w14:paraId="60EBBA4E" w14:textId="77777777" w:rsidR="00515C10" w:rsidRDefault="00000000">
      <w:pPr>
        <w:spacing w:after="160" w:line="290" w:lineRule="auto"/>
        <w:jc w:val="both"/>
      </w:pPr>
      <w:r>
        <w:t>Lichess entrega de forma gratuita y sin publicidad lo que hace quince años costaba dinero: análisis con motor, puzzles ilimitados, base de datos, explorador de aperturas, estudios y torneos. Funciona con donaciones y su código es abierto. Chess.com, en cambio, mantiene un modelo por niveles donde la cuenta gratuita limita el análisis a uno por día y restringe lecciones, mientras que los niveles pagos rondan entre cuatro y trece dólares mensuales según el plan anual. La consecuencia para mi argumento es clara: quien afirme hoy que un jugador pobre no puede analizar sus partidas está desinformado. Esa puerta se abrió.</w:t>
      </w:r>
    </w:p>
    <w:p w14:paraId="4E572937" w14:textId="77777777" w:rsidR="00515C10" w:rsidRDefault="00000000">
      <w:pPr>
        <w:pStyle w:val="Ttulo2"/>
        <w:spacing w:before="300" w:after="140" w:line="280" w:lineRule="auto"/>
      </w:pPr>
      <w:r>
        <w:rPr>
          <w:b/>
          <w:bCs/>
          <w:color w:val="1F3864"/>
          <w:sz w:val="23"/>
          <w:szCs w:val="23"/>
        </w:rPr>
        <w:t>10.2 La oferta pública existe y no es simbólica</w:t>
      </w:r>
    </w:p>
    <w:p w14:paraId="00D4FC86" w14:textId="77777777" w:rsidR="00515C10" w:rsidRDefault="00000000">
      <w:pPr>
        <w:spacing w:after="160" w:line="290" w:lineRule="auto"/>
        <w:jc w:val="both"/>
      </w:pPr>
      <w:r>
        <w:t>En Bogotá el ajedrez escolar tiene un circuito gratuito real. Los Juegos Intercolegiados, organizados por el Ministerio del Deporte con acompañamiento del IDRD, están dirigidos a jóvenes de 7 a 17 años, y la fase distrital de ajedrez de 2024 reunió a 430 jugadores de 12 a 17 años de colegios públicos y privados, en categorías juvenil y prejuvenil, con tableros electrónicos. Bogotá llevó 32 ajedrecistas a la final nacional de 2025 en Palmira. El IDRD además sostiene el programa gratuito Escuelas de mi Barrio para edades de 6 a 17 años. Esto matiza fuertemente la postura 2: no es cierto que el Estado esté ausente.</w:t>
      </w:r>
    </w:p>
    <w:p w14:paraId="05E8567B" w14:textId="77777777" w:rsidR="00515C10" w:rsidRDefault="00000000">
      <w:pPr>
        <w:pStyle w:val="Ttulo2"/>
        <w:spacing w:before="300" w:after="140" w:line="280" w:lineRule="auto"/>
      </w:pPr>
      <w:r>
        <w:rPr>
          <w:b/>
          <w:bCs/>
          <w:color w:val="1F3864"/>
          <w:sz w:val="23"/>
          <w:szCs w:val="23"/>
        </w:rPr>
        <w:t>10.3 Lo que sigue costando</w:t>
      </w:r>
    </w:p>
    <w:p w14:paraId="3D4A7032" w14:textId="77777777" w:rsidR="00515C10" w:rsidRDefault="00000000">
      <w:pPr>
        <w:spacing w:after="160" w:line="290" w:lineRule="auto"/>
        <w:jc w:val="both"/>
      </w:pPr>
      <w:r>
        <w:t>Tres cosas no se abarataron. La primera es el entrenamiento humano continuo: un motor dice que una jugada pierde 1,8 de evaluación, pero no explica por qué ni qué estudiar mañana; eso lo hace una persona y esa persona cobra por hora. La segunda es el tiempo: dos horas diarias de transporte no son recuperables, y el estudio serio de ajedrez es acumulativo. La tercera es el circuito presencial: el Elo oficial solo se consigue compitiendo en torneos que exigen licencia, inscripción, desplazamiento y, si el jugador es menor, un adulto que lo acompañe una jornada completa.</w:t>
      </w:r>
    </w:p>
    <w:p w14:paraId="6BBF0663" w14:textId="77777777" w:rsidR="00515C10" w:rsidRDefault="00000000">
      <w:pPr>
        <w:pStyle w:val="Ttulo2"/>
        <w:spacing w:before="300" w:after="140" w:line="280" w:lineRule="auto"/>
      </w:pPr>
      <w:r>
        <w:rPr>
          <w:b/>
          <w:bCs/>
          <w:color w:val="1F3864"/>
          <w:sz w:val="23"/>
          <w:szCs w:val="23"/>
        </w:rPr>
        <w:t>10.4 Contradicción encontrada</w:t>
      </w:r>
    </w:p>
    <w:p w14:paraId="1A64E4DA" w14:textId="77777777" w:rsidR="00515C10" w:rsidRDefault="00000000">
      <w:pPr>
        <w:spacing w:after="160" w:line="290" w:lineRule="auto"/>
        <w:jc w:val="both"/>
      </w:pPr>
      <w:r>
        <w:t>El dato de los Intercolegiados corta en dos direcciones y hay que decirlo sin acomodarlo. Que 430 jugadores de colegios públicos y privados compitan juntos debilita la versión más dura de mi hipótesis. Pero el torneo escolar no otorga Elo oficial: es una puerta de entrada, no una trayectoria. La pregunta que queda abierta, y que reconozco como límite, es cuántos de esos 430 siguen compitiendo dos años después y si esa permanencia se distribuye igual entre colegios públicos y privados. No tengo cómo medirlo con los datos disponibles.</w:t>
      </w:r>
    </w:p>
    <w:p w14:paraId="2BAC2D6D" w14:textId="77777777" w:rsidR="00515C10" w:rsidRDefault="00000000">
      <w:r>
        <w:br w:type="page"/>
      </w:r>
    </w:p>
    <w:p w14:paraId="07578B36"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11. Anexo 6 · Glosario razonado</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1800"/>
        <w:gridCol w:w="3300"/>
        <w:gridCol w:w="3900"/>
      </w:tblGrid>
      <w:tr w:rsidR="00515C10" w14:paraId="11EEE2CB" w14:textId="77777777">
        <w:trPr>
          <w:tblHeader/>
        </w:trPr>
        <w:tc>
          <w:tcPr>
            <w:tcW w:w="1800" w:type="dxa"/>
            <w:shd w:val="clear" w:color="auto" w:fill="1F3864"/>
            <w:tcMar>
              <w:top w:w="70" w:type="dxa"/>
              <w:left w:w="110" w:type="dxa"/>
              <w:bottom w:w="70" w:type="dxa"/>
              <w:right w:w="110" w:type="dxa"/>
            </w:tcMar>
          </w:tcPr>
          <w:p w14:paraId="44845D93" w14:textId="77777777" w:rsidR="00515C10" w:rsidRDefault="00000000">
            <w:pPr>
              <w:spacing w:line="250" w:lineRule="auto"/>
            </w:pPr>
            <w:r>
              <w:rPr>
                <w:b/>
                <w:bCs/>
                <w:color w:val="FFFFFF"/>
              </w:rPr>
              <w:t>Concepto</w:t>
            </w:r>
          </w:p>
        </w:tc>
        <w:tc>
          <w:tcPr>
            <w:tcW w:w="3300" w:type="dxa"/>
            <w:shd w:val="clear" w:color="auto" w:fill="1F3864"/>
            <w:tcMar>
              <w:top w:w="70" w:type="dxa"/>
              <w:left w:w="110" w:type="dxa"/>
              <w:bottom w:w="70" w:type="dxa"/>
              <w:right w:w="110" w:type="dxa"/>
            </w:tcMar>
          </w:tcPr>
          <w:p w14:paraId="2506AAC5" w14:textId="77777777" w:rsidR="00515C10" w:rsidRDefault="00000000">
            <w:pPr>
              <w:spacing w:line="250" w:lineRule="auto"/>
            </w:pPr>
            <w:r>
              <w:rPr>
                <w:b/>
                <w:bCs/>
                <w:color w:val="FFFFFF"/>
              </w:rPr>
              <w:t>Definición con palabras propias</w:t>
            </w:r>
          </w:p>
        </w:tc>
        <w:tc>
          <w:tcPr>
            <w:tcW w:w="3900" w:type="dxa"/>
            <w:shd w:val="clear" w:color="auto" w:fill="1F3864"/>
            <w:tcMar>
              <w:top w:w="70" w:type="dxa"/>
              <w:left w:w="110" w:type="dxa"/>
              <w:bottom w:w="70" w:type="dxa"/>
              <w:right w:w="110" w:type="dxa"/>
            </w:tcMar>
          </w:tcPr>
          <w:p w14:paraId="0BD1FD4B" w14:textId="77777777" w:rsidR="00515C10" w:rsidRDefault="00000000">
            <w:pPr>
              <w:spacing w:line="250" w:lineRule="auto"/>
            </w:pPr>
            <w:r>
              <w:rPr>
                <w:b/>
                <w:bCs/>
                <w:color w:val="FFFFFF"/>
              </w:rPr>
              <w:t>Aplicación al caso</w:t>
            </w:r>
          </w:p>
        </w:tc>
      </w:tr>
      <w:tr w:rsidR="00515C10" w14:paraId="6B934974" w14:textId="77777777">
        <w:tc>
          <w:tcPr>
            <w:tcW w:w="1800" w:type="dxa"/>
            <w:tcMar>
              <w:top w:w="70" w:type="dxa"/>
              <w:left w:w="110" w:type="dxa"/>
              <w:bottom w:w="70" w:type="dxa"/>
              <w:right w:w="110" w:type="dxa"/>
            </w:tcMar>
          </w:tcPr>
          <w:p w14:paraId="147F303C" w14:textId="77777777" w:rsidR="00515C10" w:rsidRDefault="00000000">
            <w:pPr>
              <w:spacing w:line="250" w:lineRule="auto"/>
            </w:pPr>
            <w:r>
              <w:t>Mérito</w:t>
            </w:r>
          </w:p>
        </w:tc>
        <w:tc>
          <w:tcPr>
            <w:tcW w:w="3300" w:type="dxa"/>
            <w:tcMar>
              <w:top w:w="70" w:type="dxa"/>
              <w:left w:w="110" w:type="dxa"/>
              <w:bottom w:w="70" w:type="dxa"/>
              <w:right w:w="110" w:type="dxa"/>
            </w:tcMar>
          </w:tcPr>
          <w:p w14:paraId="6E6A20E5" w14:textId="77777777" w:rsidR="00515C10" w:rsidRDefault="00000000">
            <w:pPr>
              <w:spacing w:line="250" w:lineRule="auto"/>
            </w:pPr>
            <w:r>
              <w:t>Reconocimiento que alguien obtiene por su esfuerzo y su talento demostrado.</w:t>
            </w:r>
          </w:p>
        </w:tc>
        <w:tc>
          <w:tcPr>
            <w:tcW w:w="3900" w:type="dxa"/>
            <w:tcMar>
              <w:top w:w="70" w:type="dxa"/>
              <w:left w:w="110" w:type="dxa"/>
              <w:bottom w:w="70" w:type="dxa"/>
              <w:right w:w="110" w:type="dxa"/>
            </w:tcMar>
          </w:tcPr>
          <w:p w14:paraId="787CECBF" w14:textId="77777777" w:rsidR="00515C10" w:rsidRDefault="00000000">
            <w:pPr>
              <w:spacing w:line="250" w:lineRule="auto"/>
            </w:pPr>
            <w:r>
              <w:t>El rating Elo se presenta como una medida pura de mérito ajedrecístico: dos jugadores, mismas reglas, gana el mejor.</w:t>
            </w:r>
          </w:p>
        </w:tc>
      </w:tr>
      <w:tr w:rsidR="00515C10" w14:paraId="5162F8C5" w14:textId="77777777">
        <w:tc>
          <w:tcPr>
            <w:tcW w:w="1800" w:type="dxa"/>
            <w:tcMar>
              <w:top w:w="70" w:type="dxa"/>
              <w:left w:w="110" w:type="dxa"/>
              <w:bottom w:w="70" w:type="dxa"/>
              <w:right w:w="110" w:type="dxa"/>
            </w:tcMar>
          </w:tcPr>
          <w:p w14:paraId="0C75E0E7" w14:textId="77777777" w:rsidR="00515C10" w:rsidRDefault="00000000">
            <w:pPr>
              <w:spacing w:line="250" w:lineRule="auto"/>
            </w:pPr>
            <w:r>
              <w:t>Meritocracia</w:t>
            </w:r>
          </w:p>
        </w:tc>
        <w:tc>
          <w:tcPr>
            <w:tcW w:w="3300" w:type="dxa"/>
            <w:tcMar>
              <w:top w:w="70" w:type="dxa"/>
              <w:left w:w="110" w:type="dxa"/>
              <w:bottom w:w="70" w:type="dxa"/>
              <w:right w:w="110" w:type="dxa"/>
            </w:tcMar>
          </w:tcPr>
          <w:p w14:paraId="2141B7D7" w14:textId="77777777" w:rsidR="00515C10" w:rsidRDefault="00000000">
            <w:pPr>
              <w:spacing w:line="250" w:lineRule="auto"/>
            </w:pPr>
            <w:r>
              <w:t>Sistema que reparte posiciones y recompensas según el mérito, y que además usa esa idea para justificar el resultado.</w:t>
            </w:r>
          </w:p>
        </w:tc>
        <w:tc>
          <w:tcPr>
            <w:tcW w:w="3900" w:type="dxa"/>
            <w:tcMar>
              <w:top w:w="70" w:type="dxa"/>
              <w:left w:w="110" w:type="dxa"/>
              <w:bottom w:w="70" w:type="dxa"/>
              <w:right w:w="110" w:type="dxa"/>
            </w:tcMar>
          </w:tcPr>
          <w:p w14:paraId="7136763D" w14:textId="77777777" w:rsidR="00515C10" w:rsidRDefault="00000000">
            <w:pPr>
              <w:spacing w:line="250" w:lineRule="auto"/>
            </w:pPr>
            <w:r>
              <w:t>El ajedrez no solo distribuye rating según resultados: también se promociona como prueba de que un reparto justo es posible.</w:t>
            </w:r>
          </w:p>
        </w:tc>
      </w:tr>
      <w:tr w:rsidR="00515C10" w14:paraId="4D1D4898" w14:textId="77777777">
        <w:tc>
          <w:tcPr>
            <w:tcW w:w="1800" w:type="dxa"/>
            <w:tcMar>
              <w:top w:w="70" w:type="dxa"/>
              <w:left w:w="110" w:type="dxa"/>
              <w:bottom w:w="70" w:type="dxa"/>
              <w:right w:w="110" w:type="dxa"/>
            </w:tcMar>
          </w:tcPr>
          <w:p w14:paraId="5CEE8C16" w14:textId="77777777" w:rsidR="00515C10" w:rsidRDefault="00000000">
            <w:pPr>
              <w:spacing w:line="250" w:lineRule="auto"/>
            </w:pPr>
            <w:r>
              <w:t>Capital cultural (Bourdieu)</w:t>
            </w:r>
          </w:p>
        </w:tc>
        <w:tc>
          <w:tcPr>
            <w:tcW w:w="3300" w:type="dxa"/>
            <w:tcMar>
              <w:top w:w="70" w:type="dxa"/>
              <w:left w:w="110" w:type="dxa"/>
              <w:bottom w:w="70" w:type="dxa"/>
              <w:right w:w="110" w:type="dxa"/>
            </w:tcMar>
          </w:tcPr>
          <w:p w14:paraId="4680FEC2" w14:textId="77777777" w:rsidR="00515C10" w:rsidRDefault="00000000">
            <w:pPr>
              <w:spacing w:line="250" w:lineRule="auto"/>
            </w:pPr>
            <w:r>
              <w:t>Conocimientos, hábitos y formación temprana que una persona adquiere, muchas veces gracias a su entorno familiar.</w:t>
            </w:r>
          </w:p>
        </w:tc>
        <w:tc>
          <w:tcPr>
            <w:tcW w:w="3900" w:type="dxa"/>
            <w:tcMar>
              <w:top w:w="70" w:type="dxa"/>
              <w:left w:w="110" w:type="dxa"/>
              <w:bottom w:w="70" w:type="dxa"/>
              <w:right w:w="110" w:type="dxa"/>
            </w:tcMar>
          </w:tcPr>
          <w:p w14:paraId="5DBA3F5A" w14:textId="77777777" w:rsidR="00515C10" w:rsidRDefault="00000000">
            <w:pPr>
              <w:spacing w:line="250" w:lineRule="auto"/>
            </w:pPr>
            <w:r>
              <w:t>Haber aprendido a jugar de niño, con libros en casa y alguien que corrigiera, entrega una ventaja de formación difícil de igualar después.</w:t>
            </w:r>
          </w:p>
        </w:tc>
      </w:tr>
      <w:tr w:rsidR="00515C10" w14:paraId="59453F74" w14:textId="77777777">
        <w:tc>
          <w:tcPr>
            <w:tcW w:w="1800" w:type="dxa"/>
            <w:tcMar>
              <w:top w:w="70" w:type="dxa"/>
              <w:left w:w="110" w:type="dxa"/>
              <w:bottom w:w="70" w:type="dxa"/>
              <w:right w:w="110" w:type="dxa"/>
            </w:tcMar>
          </w:tcPr>
          <w:p w14:paraId="7776D472" w14:textId="77777777" w:rsidR="00515C10" w:rsidRDefault="00000000">
            <w:pPr>
              <w:spacing w:line="250" w:lineRule="auto"/>
            </w:pPr>
            <w:r>
              <w:t>Capital económico (Bourdieu)</w:t>
            </w:r>
          </w:p>
        </w:tc>
        <w:tc>
          <w:tcPr>
            <w:tcW w:w="3300" w:type="dxa"/>
            <w:tcMar>
              <w:top w:w="70" w:type="dxa"/>
              <w:left w:w="110" w:type="dxa"/>
              <w:bottom w:w="70" w:type="dxa"/>
              <w:right w:w="110" w:type="dxa"/>
            </w:tcMar>
          </w:tcPr>
          <w:p w14:paraId="24C10277" w14:textId="77777777" w:rsidR="00515C10" w:rsidRDefault="00000000">
            <w:pPr>
              <w:spacing w:line="250" w:lineRule="auto"/>
            </w:pPr>
            <w:r>
              <w:t>Recursos monetarios disponibles para invertir en algo.</w:t>
            </w:r>
          </w:p>
        </w:tc>
        <w:tc>
          <w:tcPr>
            <w:tcW w:w="3900" w:type="dxa"/>
            <w:tcMar>
              <w:top w:w="70" w:type="dxa"/>
              <w:left w:w="110" w:type="dxa"/>
              <w:bottom w:w="70" w:type="dxa"/>
              <w:right w:w="110" w:type="dxa"/>
            </w:tcMar>
          </w:tcPr>
          <w:p w14:paraId="1B885C2F" w14:textId="77777777" w:rsidR="00515C10" w:rsidRDefault="00000000">
            <w:pPr>
              <w:spacing w:line="250" w:lineRule="auto"/>
            </w:pPr>
            <w:r>
              <w:t>Pagar entrenador, licencia federativa, inscripciones y transporte a torneos durante varios años seguidos.</w:t>
            </w:r>
          </w:p>
        </w:tc>
      </w:tr>
      <w:tr w:rsidR="00515C10" w14:paraId="5F557EC2" w14:textId="77777777">
        <w:tc>
          <w:tcPr>
            <w:tcW w:w="1800" w:type="dxa"/>
            <w:tcMar>
              <w:top w:w="70" w:type="dxa"/>
              <w:left w:w="110" w:type="dxa"/>
              <w:bottom w:w="70" w:type="dxa"/>
              <w:right w:w="110" w:type="dxa"/>
            </w:tcMar>
          </w:tcPr>
          <w:p w14:paraId="50A030D0" w14:textId="77777777" w:rsidR="00515C10" w:rsidRDefault="00000000">
            <w:pPr>
              <w:spacing w:line="250" w:lineRule="auto"/>
            </w:pPr>
            <w:r>
              <w:t>Campo social (Bourdieu)</w:t>
            </w:r>
          </w:p>
        </w:tc>
        <w:tc>
          <w:tcPr>
            <w:tcW w:w="3300" w:type="dxa"/>
            <w:tcMar>
              <w:top w:w="70" w:type="dxa"/>
              <w:left w:w="110" w:type="dxa"/>
              <w:bottom w:w="70" w:type="dxa"/>
              <w:right w:w="110" w:type="dxa"/>
            </w:tcMar>
          </w:tcPr>
          <w:p w14:paraId="2C7D7614" w14:textId="77777777" w:rsidR="00515C10" w:rsidRDefault="00000000">
            <w:pPr>
              <w:spacing w:line="250" w:lineRule="auto"/>
            </w:pPr>
            <w:r>
              <w:t>Espacio con reglas propias donde se compite por un tipo específico de reconocimiento.</w:t>
            </w:r>
          </w:p>
        </w:tc>
        <w:tc>
          <w:tcPr>
            <w:tcW w:w="3900" w:type="dxa"/>
            <w:tcMar>
              <w:top w:w="70" w:type="dxa"/>
              <w:left w:w="110" w:type="dxa"/>
              <w:bottom w:w="70" w:type="dxa"/>
              <w:right w:w="110" w:type="dxa"/>
            </w:tcMar>
          </w:tcPr>
          <w:p w14:paraId="6427A0ED" w14:textId="77777777" w:rsidR="00515C10" w:rsidRDefault="00000000">
            <w:pPr>
              <w:spacing w:line="250" w:lineRule="auto"/>
            </w:pPr>
            <w:r>
              <w:t>El ajedrez competitivo funciona con sus propias reglas (Elo, federaciones, torneos), pero no está aislado de las desigualdades del resto de la sociedad.</w:t>
            </w:r>
          </w:p>
        </w:tc>
      </w:tr>
      <w:tr w:rsidR="00515C10" w14:paraId="59B4F0B1" w14:textId="77777777">
        <w:tc>
          <w:tcPr>
            <w:tcW w:w="1800" w:type="dxa"/>
            <w:tcMar>
              <w:top w:w="70" w:type="dxa"/>
              <w:left w:w="110" w:type="dxa"/>
              <w:bottom w:w="70" w:type="dxa"/>
              <w:right w:w="110" w:type="dxa"/>
            </w:tcMar>
          </w:tcPr>
          <w:p w14:paraId="6DECD06F" w14:textId="77777777" w:rsidR="00515C10" w:rsidRDefault="00000000">
            <w:pPr>
              <w:spacing w:line="250" w:lineRule="auto"/>
            </w:pPr>
            <w:r>
              <w:t>Capacidades (Sen)</w:t>
            </w:r>
          </w:p>
        </w:tc>
        <w:tc>
          <w:tcPr>
            <w:tcW w:w="3300" w:type="dxa"/>
            <w:tcMar>
              <w:top w:w="70" w:type="dxa"/>
              <w:left w:w="110" w:type="dxa"/>
              <w:bottom w:w="70" w:type="dxa"/>
              <w:right w:w="110" w:type="dxa"/>
            </w:tcMar>
          </w:tcPr>
          <w:p w14:paraId="31052B1C" w14:textId="77777777" w:rsidR="00515C10" w:rsidRDefault="00000000">
            <w:pPr>
              <w:spacing w:line="250" w:lineRule="auto"/>
            </w:pPr>
            <w:r>
              <w:t>Posibilidades reales que tiene una persona de hacer o lograr algo, más allá de tener el derecho formal a intentarlo.</w:t>
            </w:r>
          </w:p>
        </w:tc>
        <w:tc>
          <w:tcPr>
            <w:tcW w:w="3900" w:type="dxa"/>
            <w:tcMar>
              <w:top w:w="70" w:type="dxa"/>
              <w:left w:w="110" w:type="dxa"/>
              <w:bottom w:w="70" w:type="dxa"/>
              <w:right w:w="110" w:type="dxa"/>
            </w:tcMar>
          </w:tcPr>
          <w:p w14:paraId="2E53A385" w14:textId="77777777" w:rsidR="00515C10" w:rsidRDefault="00000000">
            <w:pPr>
              <w:spacing w:line="250" w:lineRule="auto"/>
            </w:pPr>
            <w:r>
              <w:t>Todo jugador tiene derecho a inscribirse en un torneo; no todo jugador tiene la capacidad real de llegar a él un sábado a las siete de la mañana.</w:t>
            </w:r>
          </w:p>
        </w:tc>
      </w:tr>
      <w:tr w:rsidR="00515C10" w14:paraId="697F5823" w14:textId="77777777">
        <w:tc>
          <w:tcPr>
            <w:tcW w:w="1800" w:type="dxa"/>
            <w:tcMar>
              <w:top w:w="70" w:type="dxa"/>
              <w:left w:w="110" w:type="dxa"/>
              <w:bottom w:w="70" w:type="dxa"/>
              <w:right w:w="110" w:type="dxa"/>
            </w:tcMar>
          </w:tcPr>
          <w:p w14:paraId="0D82AC2B" w14:textId="77777777" w:rsidR="00515C10" w:rsidRDefault="00000000">
            <w:pPr>
              <w:spacing w:line="250" w:lineRule="auto"/>
            </w:pPr>
            <w:r>
              <w:t>Sesgo de supervivencia</w:t>
            </w:r>
          </w:p>
        </w:tc>
        <w:tc>
          <w:tcPr>
            <w:tcW w:w="3300" w:type="dxa"/>
            <w:tcMar>
              <w:top w:w="70" w:type="dxa"/>
              <w:left w:w="110" w:type="dxa"/>
              <w:bottom w:w="70" w:type="dxa"/>
              <w:right w:w="110" w:type="dxa"/>
            </w:tcMar>
          </w:tcPr>
          <w:p w14:paraId="69139661" w14:textId="77777777" w:rsidR="00515C10" w:rsidRDefault="00000000">
            <w:pPr>
              <w:spacing w:line="250" w:lineRule="auto"/>
            </w:pPr>
            <w:r>
              <w:t>Error de razonamiento que consiste en sacar conclusiones mirando solo a quienes lograron pasar un filtro, e ignorando a quienes no pasaron porque ya no están a la vista.</w:t>
            </w:r>
          </w:p>
        </w:tc>
        <w:tc>
          <w:tcPr>
            <w:tcW w:w="3900" w:type="dxa"/>
            <w:tcMar>
              <w:top w:w="70" w:type="dxa"/>
              <w:left w:w="110" w:type="dxa"/>
              <w:bottom w:w="70" w:type="dxa"/>
              <w:right w:w="110" w:type="dxa"/>
            </w:tcMar>
          </w:tcPr>
          <w:p w14:paraId="2F7D0040" w14:textId="77777777" w:rsidR="00515C10" w:rsidRDefault="00000000">
            <w:pPr>
              <w:spacing w:line="250" w:lineRule="auto"/>
            </w:pPr>
            <w:r>
              <w:t>Los casos de jugadores pobres que llegaron a la élite son reales, pero son los que sobrevivieron al filtro. Los que abandonaron no aparecen en ninguna estadística y por eso su ausencia parece inexistente.</w:t>
            </w:r>
          </w:p>
        </w:tc>
      </w:tr>
    </w:tbl>
    <w:p w14:paraId="55651C18" w14:textId="77777777" w:rsidR="00515C10" w:rsidRDefault="00515C10">
      <w:pPr>
        <w:spacing w:after="220"/>
      </w:pPr>
    </w:p>
    <w:p w14:paraId="22F39558" w14:textId="77777777" w:rsidR="00515C10" w:rsidRDefault="00000000">
      <w:r>
        <w:br w:type="page"/>
      </w:r>
    </w:p>
    <w:p w14:paraId="75B51586"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12. Anexo 7 · Mapa argumentativo</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515C10" w14:paraId="00228FCE" w14:textId="77777777">
        <w:tc>
          <w:tcPr>
            <w:tcW w:w="3000" w:type="dxa"/>
            <w:shd w:val="clear" w:color="auto" w:fill="EDF0F7"/>
            <w:tcMar>
              <w:top w:w="70" w:type="dxa"/>
              <w:left w:w="110" w:type="dxa"/>
              <w:bottom w:w="70" w:type="dxa"/>
              <w:right w:w="110" w:type="dxa"/>
            </w:tcMar>
          </w:tcPr>
          <w:p w14:paraId="3F07BD9A" w14:textId="77777777" w:rsidR="00515C10" w:rsidRDefault="00000000">
            <w:pPr>
              <w:spacing w:line="250" w:lineRule="auto"/>
            </w:pPr>
            <w:r>
              <w:rPr>
                <w:b/>
                <w:bCs/>
              </w:rPr>
              <w:t>Tesis principal</w:t>
            </w:r>
          </w:p>
        </w:tc>
        <w:tc>
          <w:tcPr>
            <w:tcW w:w="6000" w:type="dxa"/>
            <w:tcMar>
              <w:top w:w="70" w:type="dxa"/>
              <w:left w:w="110" w:type="dxa"/>
              <w:bottom w:w="70" w:type="dxa"/>
              <w:right w:w="110" w:type="dxa"/>
            </w:tcMar>
          </w:tcPr>
          <w:p w14:paraId="2701839B" w14:textId="290C7236" w:rsidR="00515C10" w:rsidRDefault="00000000">
            <w:pPr>
              <w:spacing w:line="250" w:lineRule="auto"/>
            </w:pPr>
            <w:r>
              <w:t xml:space="preserve">El ajedrez tiene reglas neutras y hoy ofrece herramientas de estudio gratuitas de calidad profesional, de modo que la desigualdad de acceso no </w:t>
            </w:r>
            <w:r w:rsidR="0035691F">
              <w:t>desapareció,</w:t>
            </w:r>
            <w:r>
              <w:t xml:space="preserve"> sino que se desplazó: el rating sigue registrando parcialmente el capital económico y cultural del jugador, pero ya no a través del software, sino a través del tiempo libre, el acompañamiento humano y la capacidad de competir presencialmente.</w:t>
            </w:r>
          </w:p>
        </w:tc>
      </w:tr>
      <w:tr w:rsidR="00515C10" w14:paraId="1113F7B9" w14:textId="77777777">
        <w:tc>
          <w:tcPr>
            <w:tcW w:w="3000" w:type="dxa"/>
            <w:shd w:val="clear" w:color="auto" w:fill="EDF0F7"/>
            <w:tcMar>
              <w:top w:w="70" w:type="dxa"/>
              <w:left w:w="110" w:type="dxa"/>
              <w:bottom w:w="70" w:type="dxa"/>
              <w:right w:w="110" w:type="dxa"/>
            </w:tcMar>
          </w:tcPr>
          <w:p w14:paraId="48F371AE" w14:textId="77777777" w:rsidR="00515C10" w:rsidRDefault="00000000">
            <w:pPr>
              <w:spacing w:line="250" w:lineRule="auto"/>
            </w:pPr>
            <w:r>
              <w:rPr>
                <w:b/>
                <w:bCs/>
              </w:rPr>
              <w:t>Razón 1</w:t>
            </w:r>
          </w:p>
        </w:tc>
        <w:tc>
          <w:tcPr>
            <w:tcW w:w="6000" w:type="dxa"/>
            <w:tcMar>
              <w:top w:w="70" w:type="dxa"/>
              <w:left w:w="110" w:type="dxa"/>
              <w:bottom w:w="70" w:type="dxa"/>
              <w:right w:w="110" w:type="dxa"/>
            </w:tcMar>
          </w:tcPr>
          <w:p w14:paraId="3E5D019F" w14:textId="77777777" w:rsidR="00515C10" w:rsidRDefault="00000000">
            <w:pPr>
              <w:spacing w:line="250" w:lineRule="auto"/>
            </w:pPr>
            <w:r>
              <w:t>Las herramientas de análisis dejaron de ser un bien pago: Lichess entrega motor, puzzles, base de datos y torneos sin costo. Esta razón concede terreno a la postura liberal y hace más fuerte, no más débil, el resto del argumento.</w:t>
            </w:r>
          </w:p>
        </w:tc>
      </w:tr>
      <w:tr w:rsidR="00515C10" w14:paraId="09A8CD84" w14:textId="77777777">
        <w:tc>
          <w:tcPr>
            <w:tcW w:w="3000" w:type="dxa"/>
            <w:shd w:val="clear" w:color="auto" w:fill="EDF0F7"/>
            <w:tcMar>
              <w:top w:w="70" w:type="dxa"/>
              <w:left w:w="110" w:type="dxa"/>
              <w:bottom w:w="70" w:type="dxa"/>
              <w:right w:w="110" w:type="dxa"/>
            </w:tcMar>
          </w:tcPr>
          <w:p w14:paraId="46132835" w14:textId="77777777" w:rsidR="00515C10" w:rsidRDefault="00000000">
            <w:pPr>
              <w:spacing w:line="250" w:lineRule="auto"/>
            </w:pPr>
            <w:r>
              <w:rPr>
                <w:b/>
                <w:bCs/>
              </w:rPr>
              <w:t>Razón 2</w:t>
            </w:r>
          </w:p>
        </w:tc>
        <w:tc>
          <w:tcPr>
            <w:tcW w:w="6000" w:type="dxa"/>
            <w:tcMar>
              <w:top w:w="70" w:type="dxa"/>
              <w:left w:w="110" w:type="dxa"/>
              <w:bottom w:w="70" w:type="dxa"/>
              <w:right w:w="110" w:type="dxa"/>
            </w:tcMar>
          </w:tcPr>
          <w:p w14:paraId="67FA5557" w14:textId="77777777" w:rsidR="00515C10" w:rsidRDefault="00000000">
            <w:pPr>
              <w:spacing w:line="250" w:lineRule="auto"/>
            </w:pPr>
            <w:r>
              <w:t>El entrenamiento humano sostenido no se abarató y es el factor que convierte información en criterio de juego.</w:t>
            </w:r>
          </w:p>
        </w:tc>
      </w:tr>
      <w:tr w:rsidR="00515C10" w14:paraId="30FA0A5D" w14:textId="77777777">
        <w:tc>
          <w:tcPr>
            <w:tcW w:w="3000" w:type="dxa"/>
            <w:shd w:val="clear" w:color="auto" w:fill="EDF0F7"/>
            <w:tcMar>
              <w:top w:w="70" w:type="dxa"/>
              <w:left w:w="110" w:type="dxa"/>
              <w:bottom w:w="70" w:type="dxa"/>
              <w:right w:w="110" w:type="dxa"/>
            </w:tcMar>
          </w:tcPr>
          <w:p w14:paraId="2BE0EB70" w14:textId="77777777" w:rsidR="00515C10" w:rsidRDefault="00000000">
            <w:pPr>
              <w:spacing w:line="250" w:lineRule="auto"/>
            </w:pPr>
            <w:r>
              <w:rPr>
                <w:b/>
                <w:bCs/>
              </w:rPr>
              <w:t>Razón 3</w:t>
            </w:r>
          </w:p>
        </w:tc>
        <w:tc>
          <w:tcPr>
            <w:tcW w:w="6000" w:type="dxa"/>
            <w:tcMar>
              <w:top w:w="70" w:type="dxa"/>
              <w:left w:w="110" w:type="dxa"/>
              <w:bottom w:w="70" w:type="dxa"/>
              <w:right w:w="110" w:type="dxa"/>
            </w:tcMar>
          </w:tcPr>
          <w:p w14:paraId="6EB50126" w14:textId="77777777" w:rsidR="00515C10" w:rsidRDefault="00000000">
            <w:pPr>
              <w:spacing w:line="250" w:lineRule="auto"/>
            </w:pPr>
            <w:r>
              <w:t>El Elo oficial exige competencia presencial, y la competencia presencial exige licencia, inscripción, transporte y acompañamiento adulto.</w:t>
            </w:r>
          </w:p>
        </w:tc>
      </w:tr>
      <w:tr w:rsidR="00515C10" w14:paraId="3F3A13F5" w14:textId="77777777">
        <w:tc>
          <w:tcPr>
            <w:tcW w:w="3000" w:type="dxa"/>
            <w:shd w:val="clear" w:color="auto" w:fill="EDF0F7"/>
            <w:tcMar>
              <w:top w:w="70" w:type="dxa"/>
              <w:left w:w="110" w:type="dxa"/>
              <w:bottom w:w="70" w:type="dxa"/>
              <w:right w:w="110" w:type="dxa"/>
            </w:tcMar>
          </w:tcPr>
          <w:p w14:paraId="036C597F" w14:textId="77777777" w:rsidR="00515C10" w:rsidRDefault="00000000">
            <w:pPr>
              <w:spacing w:line="250" w:lineRule="auto"/>
            </w:pPr>
            <w:r>
              <w:rPr>
                <w:b/>
                <w:bCs/>
              </w:rPr>
              <w:t>Razón 4</w:t>
            </w:r>
          </w:p>
        </w:tc>
        <w:tc>
          <w:tcPr>
            <w:tcW w:w="6000" w:type="dxa"/>
            <w:tcMar>
              <w:top w:w="70" w:type="dxa"/>
              <w:left w:w="110" w:type="dxa"/>
              <w:bottom w:w="70" w:type="dxa"/>
              <w:right w:w="110" w:type="dxa"/>
            </w:tcMar>
          </w:tcPr>
          <w:p w14:paraId="6EB20A17" w14:textId="77777777" w:rsidR="00515C10" w:rsidRDefault="00000000">
            <w:pPr>
              <w:spacing w:line="250" w:lineRule="auto"/>
            </w:pPr>
            <w:r>
              <w:t>El tiempo libre para estudiar está desigualmente distribuido por razones que no dependen del jugador: trabajo, cuidado de hermanos, distancia de la casa al colegio.</w:t>
            </w:r>
          </w:p>
        </w:tc>
      </w:tr>
      <w:tr w:rsidR="00515C10" w14:paraId="6C2042A9" w14:textId="77777777">
        <w:tc>
          <w:tcPr>
            <w:tcW w:w="3000" w:type="dxa"/>
            <w:shd w:val="clear" w:color="auto" w:fill="EDF0F7"/>
            <w:tcMar>
              <w:top w:w="70" w:type="dxa"/>
              <w:left w:w="110" w:type="dxa"/>
              <w:bottom w:w="70" w:type="dxa"/>
              <w:right w:w="110" w:type="dxa"/>
            </w:tcMar>
          </w:tcPr>
          <w:p w14:paraId="321C84BB" w14:textId="77777777" w:rsidR="00515C10" w:rsidRDefault="00000000">
            <w:pPr>
              <w:spacing w:line="250" w:lineRule="auto"/>
            </w:pPr>
            <w:r>
              <w:rPr>
                <w:b/>
                <w:bCs/>
              </w:rPr>
              <w:t>Supuesto que sostiene la posición</w:t>
            </w:r>
          </w:p>
        </w:tc>
        <w:tc>
          <w:tcPr>
            <w:tcW w:w="6000" w:type="dxa"/>
            <w:tcMar>
              <w:top w:w="70" w:type="dxa"/>
              <w:left w:w="110" w:type="dxa"/>
              <w:bottom w:w="70" w:type="dxa"/>
              <w:right w:w="110" w:type="dxa"/>
            </w:tcMar>
          </w:tcPr>
          <w:p w14:paraId="0B1CD4E6" w14:textId="77777777" w:rsidR="00515C10" w:rsidRDefault="00000000">
            <w:pPr>
              <w:spacing w:line="250" w:lineRule="auto"/>
            </w:pPr>
            <w:r>
              <w:t>Que el desarrollo del talento ajedrecístico es acumulativo y depende de la continuidad, no de momentos aislados de esfuerzo. Si el talento se expresara de golpe y sin acompañamiento, el argumento se caería.</w:t>
            </w:r>
          </w:p>
        </w:tc>
      </w:tr>
      <w:tr w:rsidR="00515C10" w14:paraId="1B3E7BE2" w14:textId="77777777">
        <w:tc>
          <w:tcPr>
            <w:tcW w:w="3000" w:type="dxa"/>
            <w:shd w:val="clear" w:color="auto" w:fill="EDF0F7"/>
            <w:tcMar>
              <w:top w:w="70" w:type="dxa"/>
              <w:left w:w="110" w:type="dxa"/>
              <w:bottom w:w="70" w:type="dxa"/>
              <w:right w:w="110" w:type="dxa"/>
            </w:tcMar>
          </w:tcPr>
          <w:p w14:paraId="2CAA35B2" w14:textId="77777777" w:rsidR="00515C10" w:rsidRDefault="00000000">
            <w:pPr>
              <w:spacing w:line="250" w:lineRule="auto"/>
            </w:pPr>
            <w:r>
              <w:rPr>
                <w:b/>
                <w:bCs/>
              </w:rPr>
              <w:t>Contraargumento más fuerte</w:t>
            </w:r>
          </w:p>
        </w:tc>
        <w:tc>
          <w:tcPr>
            <w:tcW w:w="6000" w:type="dxa"/>
            <w:tcMar>
              <w:top w:w="70" w:type="dxa"/>
              <w:left w:w="110" w:type="dxa"/>
              <w:bottom w:w="70" w:type="dxa"/>
              <w:right w:w="110" w:type="dxa"/>
            </w:tcMar>
          </w:tcPr>
          <w:p w14:paraId="18DAC183" w14:textId="77777777" w:rsidR="00515C10" w:rsidRDefault="00000000">
            <w:pPr>
              <w:spacing w:line="250" w:lineRule="auto"/>
            </w:pPr>
            <w:r>
              <w:t>Existen casos documentados de jugadores de bajos recursos que alcanzaron alto rendimiento usando solo herramientas gratuitas, y hoy esos casos deberían ser más frecuentes que nunca, precisamente porque las herramientas son gratuitas. Si la barrera fuera tan determinante, ya se habría notado el efecto contrario.</w:t>
            </w:r>
          </w:p>
        </w:tc>
      </w:tr>
      <w:tr w:rsidR="00515C10" w14:paraId="2792C87F" w14:textId="77777777">
        <w:tc>
          <w:tcPr>
            <w:tcW w:w="3000" w:type="dxa"/>
            <w:shd w:val="clear" w:color="auto" w:fill="EDF0F7"/>
            <w:tcMar>
              <w:top w:w="70" w:type="dxa"/>
              <w:left w:w="110" w:type="dxa"/>
              <w:bottom w:w="70" w:type="dxa"/>
              <w:right w:w="110" w:type="dxa"/>
            </w:tcMar>
          </w:tcPr>
          <w:p w14:paraId="472356E8" w14:textId="77777777" w:rsidR="00515C10" w:rsidRDefault="00000000">
            <w:pPr>
              <w:spacing w:line="250" w:lineRule="auto"/>
            </w:pPr>
            <w:r>
              <w:rPr>
                <w:b/>
                <w:bCs/>
              </w:rPr>
              <w:t>Respuesta al contraargumento</w:t>
            </w:r>
          </w:p>
        </w:tc>
        <w:tc>
          <w:tcPr>
            <w:tcW w:w="6000" w:type="dxa"/>
            <w:tcMar>
              <w:top w:w="70" w:type="dxa"/>
              <w:left w:w="110" w:type="dxa"/>
              <w:bottom w:w="70" w:type="dxa"/>
              <w:right w:w="110" w:type="dxa"/>
            </w:tcMar>
          </w:tcPr>
          <w:p w14:paraId="31C9D8E6" w14:textId="77777777" w:rsidR="00515C10" w:rsidRDefault="00000000">
            <w:pPr>
              <w:spacing w:line="250" w:lineRule="auto"/>
            </w:pPr>
            <w:r>
              <w:t>El contraargumento es válido y por eso reformulé la hipótesis inicial. Pero confunde posibilidad con probabilidad. Que el camino exista no significa que sea igual de transitable: esos casos son estadísticamente excepcionales y muy visibles, lo que produce sesgo de supervivencia. Además, el efecto de la gratuidad tecnológica es reciente y aún no hay series de datos que permitan medirlo en el ajedrez juvenil colombiano.</w:t>
            </w:r>
          </w:p>
        </w:tc>
      </w:tr>
      <w:tr w:rsidR="00515C10" w14:paraId="5C0D5023" w14:textId="77777777">
        <w:tc>
          <w:tcPr>
            <w:tcW w:w="3000" w:type="dxa"/>
            <w:shd w:val="clear" w:color="auto" w:fill="EDF0F7"/>
            <w:tcMar>
              <w:top w:w="70" w:type="dxa"/>
              <w:left w:w="110" w:type="dxa"/>
              <w:bottom w:w="70" w:type="dxa"/>
              <w:right w:w="110" w:type="dxa"/>
            </w:tcMar>
          </w:tcPr>
          <w:p w14:paraId="45227AEA" w14:textId="77777777" w:rsidR="00515C10" w:rsidRDefault="00000000">
            <w:pPr>
              <w:spacing w:line="250" w:lineRule="auto"/>
            </w:pPr>
            <w:r>
              <w:rPr>
                <w:b/>
                <w:bCs/>
              </w:rPr>
              <w:t>Límite que la postura no resuelve</w:t>
            </w:r>
          </w:p>
        </w:tc>
        <w:tc>
          <w:tcPr>
            <w:tcW w:w="6000" w:type="dxa"/>
            <w:tcMar>
              <w:top w:w="70" w:type="dxa"/>
              <w:left w:w="110" w:type="dxa"/>
              <w:bottom w:w="70" w:type="dxa"/>
              <w:right w:w="110" w:type="dxa"/>
            </w:tcMar>
          </w:tcPr>
          <w:p w14:paraId="56D2477C" w14:textId="77777777" w:rsidR="00515C10" w:rsidRDefault="00000000">
            <w:pPr>
              <w:spacing w:line="250" w:lineRule="auto"/>
            </w:pPr>
            <w:r>
              <w:t>No puedo aislar experimentalmente cuánto del rating se explica por talento y cuánto por acceso, porque ambas variables están entrelazadas desde la infancia. Tampoco tengo datos longitudinales sobre permanencia en el circuito, que es donde la hipótesis se jugaría de verdad.</w:t>
            </w:r>
          </w:p>
        </w:tc>
      </w:tr>
      <w:tr w:rsidR="00515C10" w14:paraId="254AC142" w14:textId="77777777">
        <w:tc>
          <w:tcPr>
            <w:tcW w:w="3000" w:type="dxa"/>
            <w:shd w:val="clear" w:color="auto" w:fill="EDF0F7"/>
            <w:tcMar>
              <w:top w:w="70" w:type="dxa"/>
              <w:left w:w="110" w:type="dxa"/>
              <w:bottom w:w="70" w:type="dxa"/>
              <w:right w:w="110" w:type="dxa"/>
            </w:tcMar>
          </w:tcPr>
          <w:p w14:paraId="05C844BB" w14:textId="77777777" w:rsidR="00515C10" w:rsidRDefault="00000000">
            <w:pPr>
              <w:spacing w:line="250" w:lineRule="auto"/>
            </w:pPr>
            <w:r>
              <w:rPr>
                <w:b/>
                <w:bCs/>
              </w:rPr>
              <w:t>Cómo cambiaría de opinión</w:t>
            </w:r>
          </w:p>
        </w:tc>
        <w:tc>
          <w:tcPr>
            <w:tcW w:w="6000" w:type="dxa"/>
            <w:tcMar>
              <w:top w:w="70" w:type="dxa"/>
              <w:left w:w="110" w:type="dxa"/>
              <w:bottom w:w="70" w:type="dxa"/>
              <w:right w:w="110" w:type="dxa"/>
            </w:tcMar>
          </w:tcPr>
          <w:p w14:paraId="6F0170A1" w14:textId="77777777" w:rsidR="00515C10" w:rsidRDefault="00000000">
            <w:pPr>
              <w:spacing w:line="250" w:lineRule="auto"/>
            </w:pPr>
            <w:r>
              <w:t>Si un estudio mostrara que la permanencia en el circuito competitivo entre jugadores de colegios públicos y privados de Bogotá es estadísticamente similar a los tres años de iniciados, tendría que aceptar que la barrera de acceso es mucho menor de lo que sostengo.</w:t>
            </w:r>
          </w:p>
        </w:tc>
      </w:tr>
    </w:tbl>
    <w:p w14:paraId="3FE4C2B0" w14:textId="77777777" w:rsidR="00515C10" w:rsidRDefault="00515C10">
      <w:pPr>
        <w:spacing w:after="220"/>
      </w:pPr>
    </w:p>
    <w:p w14:paraId="186E772E" w14:textId="3C22FE7C" w:rsidR="00515C10" w:rsidRDefault="00000000" w:rsidP="009B3E03">
      <w:r>
        <w:rPr>
          <w:b/>
          <w:bCs/>
          <w:color w:val="1F3864"/>
          <w:sz w:val="28"/>
          <w:szCs w:val="28"/>
        </w:rPr>
        <w:t>13. Texto individual de posicionamiento</w:t>
      </w:r>
    </w:p>
    <w:p w14:paraId="60DEE864" w14:textId="77777777" w:rsidR="00515C10" w:rsidRDefault="00000000">
      <w:pPr>
        <w:spacing w:after="160" w:line="290" w:lineRule="auto"/>
        <w:jc w:val="both"/>
      </w:pPr>
      <w:r>
        <w:t>Empecé este proyecto convencido de algo que resultó ser falso a medias. Mi idea inicial era que el ajedrez es injusto porque las herramientas para mejorar cuestan dinero, y que por eso el rating es un espejo del bolsillo. Investigando me encontré con Lichess: motor de análisis, puzzles ilimitados, base de datos, estudios y torneos, todo gratis, sin publicidad y con código abierto. Eso desarmó la mitad de mi hipótesis. Si alguien hoy no puede analizar sus partidas, no es por falta de dinero.</w:t>
      </w:r>
    </w:p>
    <w:p w14:paraId="62862582" w14:textId="77777777" w:rsidR="00515C10" w:rsidRDefault="00000000">
      <w:pPr>
        <w:spacing w:after="160" w:line="290" w:lineRule="auto"/>
        <w:jc w:val="both"/>
      </w:pPr>
      <w:r>
        <w:t>Podría haber ignorado el dato. Preferí reescribir la tesis, porque una posición que necesita esconder evidencia ya no es una posición sino una consigna.</w:t>
      </w:r>
    </w:p>
    <w:p w14:paraId="4F59DC9E" w14:textId="77777777" w:rsidR="00515C10" w:rsidRDefault="00000000">
      <w:pPr>
        <w:spacing w:after="160" w:line="290" w:lineRule="auto"/>
        <w:jc w:val="both"/>
      </w:pPr>
      <w:r>
        <w:t>Lo que encontré después fue más interesante. La desigualdad no se fue: cambió de lugar. Un motor me dice que perdí 1,8 de evaluación en la jugada 24, pero no me dice por qué la jugué ni qué debo estudiar mañana. Eso lo hace un entrenador, y el entrenamiento humano continuo no se abarató. Tampoco se abarató el tiempo: quien gasta dos horas diarias en TransMilenio no las recupera, y estudiar ajedrez es acumulativo. Y el Elo oficial, que es el número que de verdad cuenta, solo se consigue compitiendo presencialmente, lo que implica licencia, inscripción, transporte y un adulto disponible todo un sábado.</w:t>
      </w:r>
    </w:p>
    <w:p w14:paraId="457184EC" w14:textId="77777777" w:rsidR="00515C10" w:rsidRDefault="00000000">
      <w:pPr>
        <w:spacing w:after="160" w:line="290" w:lineRule="auto"/>
        <w:jc w:val="both"/>
      </w:pPr>
      <w:r>
        <w:t>Aquí entra Sen y por eso lo elegí. Todos los jugadores de Bogotá tienen el derecho de inscribirse a un torneo federado. No todos tienen la capacidad real de llegar. El derecho formal y la posibilidad efectiva son cosas distintas, y el ajedrez es un caso donde esa distinción se ve con una claridad casi incómoda, porque la igualdad es literal: mismo tablero, mismas piezas, mismo reloj. Todo lo desigual ocurrió antes de que empezara la partida.</w:t>
      </w:r>
    </w:p>
    <w:p w14:paraId="2F051E50" w14:textId="77777777" w:rsidR="00515C10" w:rsidRDefault="00000000">
      <w:pPr>
        <w:spacing w:after="160" w:line="290" w:lineRule="auto"/>
        <w:jc w:val="both"/>
      </w:pPr>
      <w:r>
        <w:t>Bourdieu me dio la otra mitad. El capital cultural explica por qué dos jugadores con el mismo talento no llegan igual: uno aprendió a los seis años con libros en casa y alguien que le corregía; el otro aprendió a los catorce con videos. Esa diferencia no es de esfuerzo.</w:t>
      </w:r>
    </w:p>
    <w:p w14:paraId="7268AEF6" w14:textId="77777777" w:rsidR="00515C10" w:rsidRDefault="00000000">
      <w:pPr>
        <w:spacing w:after="160" w:line="290" w:lineRule="auto"/>
        <w:jc w:val="both"/>
      </w:pPr>
      <w:r>
        <w:t>También tuve que matizar hacia el otro lado. Los Juegos Intercolegiados del IDRD reunieron en 2024 a 430 jugadores juveniles de colegios públicos y privados compitiendo juntos, con tableros electrónicos, sin costo. El Estado no está ausente. Eso debilita la versión más dura de la crítica estructural y le da la razón, en parte, a la postura reformista. Aunque el torneo escolar es una puerta de entrada y no una trayectoria: no otorga Elo, y no sé cuántos de esos 430 siguen jugando dos años después. Es mi límite y prefiero dejarlo escrito.</w:t>
      </w:r>
    </w:p>
    <w:p w14:paraId="350D13A5" w14:textId="77777777" w:rsidR="00515C10" w:rsidRDefault="00000000">
      <w:pPr>
        <w:spacing w:after="160" w:line="290" w:lineRule="auto"/>
        <w:jc w:val="both"/>
      </w:pPr>
      <w:r>
        <w:t>Mi posición final es que el rating mide mérito, pero mérito condicionado. No es un fraude ni una medida pura. Es una medida real de algo que se desarrolló en condiciones desiguales, y el problema no es que el ajedrez sea injusto, sino que se presente como si esas condiciones no existieran. Un sistema que reconoce sus límites puede corregirlos. Uno que se declara perfectamente neutral no tiene nada que corregir, y ahí es donde la meritocracia deja de ser una descripción y se convierte en una excusa.</w:t>
      </w:r>
    </w:p>
    <w:p w14:paraId="51B77995" w14:textId="77777777" w:rsidR="00515C10" w:rsidRDefault="00000000">
      <w:pPr>
        <w:spacing w:after="160" w:line="290" w:lineRule="auto"/>
        <w:jc w:val="both"/>
      </w:pPr>
      <w:r>
        <w:t>La pregunta con la que me quedo es cuánto de lo que llamo esfuerzo propio, en cualquier campo y no solo en el ajedrez, es en realidad una ventaja que recibí antes de darme cuenta.</w:t>
      </w:r>
    </w:p>
    <w:p w14:paraId="06C01E67" w14:textId="77777777" w:rsidR="00515C10" w:rsidRDefault="00000000">
      <w:pPr>
        <w:spacing w:before="120" w:after="160" w:line="270" w:lineRule="auto"/>
      </w:pPr>
      <w:r>
        <w:rPr>
          <w:i/>
          <w:iCs/>
          <w:sz w:val="19"/>
          <w:szCs w:val="19"/>
        </w:rPr>
        <w:t>Extensión: aproximadamente 520 palabras.</w:t>
      </w:r>
    </w:p>
    <w:p w14:paraId="135AFDA8" w14:textId="77777777" w:rsidR="00515C10" w:rsidRDefault="00000000">
      <w:r>
        <w:br w:type="page"/>
      </w:r>
    </w:p>
    <w:p w14:paraId="3C788E13" w14:textId="1867316E" w:rsidR="00515C10" w:rsidRDefault="00000000" w:rsidP="00D63052">
      <w:pPr>
        <w:pStyle w:val="Ttulo1"/>
        <w:pBdr>
          <w:bottom w:val="single" w:sz="8" w:space="6" w:color="1F3864"/>
        </w:pBdr>
        <w:spacing w:before="200" w:after="200" w:line="300" w:lineRule="auto"/>
      </w:pPr>
      <w:r>
        <w:rPr>
          <w:b/>
          <w:bCs/>
          <w:color w:val="1F3864"/>
          <w:sz w:val="28"/>
          <w:szCs w:val="28"/>
        </w:rPr>
        <w:lastRenderedPageBreak/>
        <w:t>14. Estructura del blog · seis entradas</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1300"/>
        <w:gridCol w:w="2200"/>
        <w:gridCol w:w="3500"/>
        <w:gridCol w:w="2000"/>
      </w:tblGrid>
      <w:tr w:rsidR="00515C10" w14:paraId="1ABDAA9E" w14:textId="77777777">
        <w:trPr>
          <w:tblHeader/>
        </w:trPr>
        <w:tc>
          <w:tcPr>
            <w:tcW w:w="1300" w:type="dxa"/>
            <w:shd w:val="clear" w:color="auto" w:fill="1F3864"/>
            <w:tcMar>
              <w:top w:w="70" w:type="dxa"/>
              <w:left w:w="110" w:type="dxa"/>
              <w:bottom w:w="70" w:type="dxa"/>
              <w:right w:w="110" w:type="dxa"/>
            </w:tcMar>
          </w:tcPr>
          <w:p w14:paraId="77EF51A8" w14:textId="77777777" w:rsidR="00515C10" w:rsidRDefault="00000000">
            <w:pPr>
              <w:spacing w:line="250" w:lineRule="auto"/>
            </w:pPr>
            <w:r>
              <w:rPr>
                <w:b/>
                <w:bCs/>
                <w:color w:val="FFFFFF"/>
              </w:rPr>
              <w:t>Entrada</w:t>
            </w:r>
          </w:p>
        </w:tc>
        <w:tc>
          <w:tcPr>
            <w:tcW w:w="2200" w:type="dxa"/>
            <w:shd w:val="clear" w:color="auto" w:fill="1F3864"/>
            <w:tcMar>
              <w:top w:w="70" w:type="dxa"/>
              <w:left w:w="110" w:type="dxa"/>
              <w:bottom w:w="70" w:type="dxa"/>
              <w:right w:w="110" w:type="dxa"/>
            </w:tcMar>
          </w:tcPr>
          <w:p w14:paraId="331C834E" w14:textId="77777777" w:rsidR="00515C10" w:rsidRDefault="00000000">
            <w:pPr>
              <w:spacing w:line="250" w:lineRule="auto"/>
            </w:pPr>
            <w:r>
              <w:rPr>
                <w:b/>
                <w:bCs/>
                <w:color w:val="FFFFFF"/>
              </w:rPr>
              <w:t>Título</w:t>
            </w:r>
          </w:p>
        </w:tc>
        <w:tc>
          <w:tcPr>
            <w:tcW w:w="3500" w:type="dxa"/>
            <w:shd w:val="clear" w:color="auto" w:fill="1F3864"/>
            <w:tcMar>
              <w:top w:w="70" w:type="dxa"/>
              <w:left w:w="110" w:type="dxa"/>
              <w:bottom w:w="70" w:type="dxa"/>
              <w:right w:w="110" w:type="dxa"/>
            </w:tcMar>
          </w:tcPr>
          <w:p w14:paraId="67E6291E" w14:textId="77777777" w:rsidR="00515C10" w:rsidRDefault="00000000">
            <w:pPr>
              <w:spacing w:line="250" w:lineRule="auto"/>
            </w:pPr>
            <w:r>
              <w:rPr>
                <w:b/>
                <w:bCs/>
                <w:color w:val="FFFFFF"/>
              </w:rPr>
              <w:t>Contenido mínimo exigido</w:t>
            </w:r>
          </w:p>
        </w:tc>
        <w:tc>
          <w:tcPr>
            <w:tcW w:w="2000" w:type="dxa"/>
            <w:shd w:val="clear" w:color="auto" w:fill="1F3864"/>
            <w:tcMar>
              <w:top w:w="70" w:type="dxa"/>
              <w:left w:w="110" w:type="dxa"/>
              <w:bottom w:w="70" w:type="dxa"/>
              <w:right w:w="110" w:type="dxa"/>
            </w:tcMar>
          </w:tcPr>
          <w:p w14:paraId="03C43F51" w14:textId="77777777" w:rsidR="00515C10" w:rsidRDefault="00000000">
            <w:pPr>
              <w:spacing w:line="250" w:lineRule="auto"/>
            </w:pPr>
            <w:r>
              <w:rPr>
                <w:b/>
                <w:bCs/>
                <w:color w:val="FFFFFF"/>
              </w:rPr>
              <w:t>Pieza visual sugerida</w:t>
            </w:r>
          </w:p>
        </w:tc>
      </w:tr>
      <w:tr w:rsidR="00515C10" w14:paraId="3251CCD7" w14:textId="77777777">
        <w:tc>
          <w:tcPr>
            <w:tcW w:w="1300" w:type="dxa"/>
            <w:tcMar>
              <w:top w:w="70" w:type="dxa"/>
              <w:left w:w="110" w:type="dxa"/>
              <w:bottom w:w="70" w:type="dxa"/>
              <w:right w:w="110" w:type="dxa"/>
            </w:tcMar>
          </w:tcPr>
          <w:p w14:paraId="79473EF8" w14:textId="77777777" w:rsidR="00515C10" w:rsidRDefault="00000000">
            <w:pPr>
              <w:spacing w:line="250" w:lineRule="auto"/>
            </w:pPr>
            <w:r>
              <w:t>Inicial</w:t>
            </w:r>
          </w:p>
        </w:tc>
        <w:tc>
          <w:tcPr>
            <w:tcW w:w="2200" w:type="dxa"/>
            <w:tcMar>
              <w:top w:w="70" w:type="dxa"/>
              <w:left w:w="110" w:type="dxa"/>
              <w:bottom w:w="70" w:type="dxa"/>
              <w:right w:w="110" w:type="dxa"/>
            </w:tcMar>
          </w:tcPr>
          <w:p w14:paraId="3D47AC8D" w14:textId="77777777" w:rsidR="00515C10" w:rsidRDefault="00000000">
            <w:pPr>
              <w:spacing w:line="250" w:lineRule="auto"/>
            </w:pPr>
            <w:r>
              <w:t>Página de presentación</w:t>
            </w:r>
          </w:p>
        </w:tc>
        <w:tc>
          <w:tcPr>
            <w:tcW w:w="3500" w:type="dxa"/>
            <w:tcMar>
              <w:top w:w="70" w:type="dxa"/>
              <w:left w:w="110" w:type="dxa"/>
              <w:bottom w:w="70" w:type="dxa"/>
              <w:right w:w="110" w:type="dxa"/>
            </w:tcMar>
          </w:tcPr>
          <w:p w14:paraId="01B36BD4" w14:textId="77777777" w:rsidR="00515C10" w:rsidRDefault="00000000">
            <w:pPr>
              <w:spacing w:line="250" w:lineRule="auto"/>
            </w:pPr>
            <w:r>
              <w:t>Título, integrante, curso, campo, pregunta de investigación destacada, imagen simbólica y presentación breve del proyecto.</w:t>
            </w:r>
          </w:p>
        </w:tc>
        <w:tc>
          <w:tcPr>
            <w:tcW w:w="2000" w:type="dxa"/>
            <w:tcMar>
              <w:top w:w="70" w:type="dxa"/>
              <w:left w:w="110" w:type="dxa"/>
              <w:bottom w:w="70" w:type="dxa"/>
              <w:right w:w="110" w:type="dxa"/>
            </w:tcMar>
          </w:tcPr>
          <w:p w14:paraId="5B3C45E2" w14:textId="77777777" w:rsidR="00515C10" w:rsidRDefault="00000000">
            <w:pPr>
              <w:spacing w:line="250" w:lineRule="auto"/>
            </w:pPr>
            <w:r>
              <w:t>Tablero fotografiado desde arriba</w:t>
            </w:r>
          </w:p>
        </w:tc>
      </w:tr>
      <w:tr w:rsidR="00515C10" w14:paraId="6F19D588" w14:textId="77777777">
        <w:tc>
          <w:tcPr>
            <w:tcW w:w="1300" w:type="dxa"/>
            <w:tcMar>
              <w:top w:w="70" w:type="dxa"/>
              <w:left w:w="110" w:type="dxa"/>
              <w:bottom w:w="70" w:type="dxa"/>
              <w:right w:w="110" w:type="dxa"/>
            </w:tcMar>
          </w:tcPr>
          <w:p w14:paraId="072C2781" w14:textId="77777777" w:rsidR="00515C10" w:rsidRDefault="00000000">
            <w:pPr>
              <w:spacing w:line="250" w:lineRule="auto"/>
            </w:pPr>
            <w:r>
              <w:t>1</w:t>
            </w:r>
          </w:p>
        </w:tc>
        <w:tc>
          <w:tcPr>
            <w:tcW w:w="2200" w:type="dxa"/>
            <w:tcMar>
              <w:top w:w="70" w:type="dxa"/>
              <w:left w:w="110" w:type="dxa"/>
              <w:bottom w:w="70" w:type="dxa"/>
              <w:right w:w="110" w:type="dxa"/>
            </w:tcMar>
          </w:tcPr>
          <w:p w14:paraId="43F439B5" w14:textId="77777777" w:rsidR="00515C10" w:rsidRDefault="00000000">
            <w:pPr>
              <w:spacing w:line="250" w:lineRule="auto"/>
            </w:pPr>
            <w:r>
              <w:t>Lo que pensaba antes de investigar</w:t>
            </w:r>
          </w:p>
        </w:tc>
        <w:tc>
          <w:tcPr>
            <w:tcW w:w="3500" w:type="dxa"/>
            <w:tcMar>
              <w:top w:w="70" w:type="dxa"/>
              <w:left w:w="110" w:type="dxa"/>
              <w:bottom w:w="70" w:type="dxa"/>
              <w:right w:w="110" w:type="dxa"/>
            </w:tcMar>
          </w:tcPr>
          <w:p w14:paraId="0B56B74A" w14:textId="77777777" w:rsidR="00515C10" w:rsidRDefault="00000000">
            <w:pPr>
              <w:spacing w:line="250" w:lineRule="auto"/>
            </w:pPr>
            <w:r>
              <w:t>Por qué elegí el ajedrez, mi idea inicial sobre si es justo, y la diferencia entre tema, problema, ideología, teoría y opinión aplicada al caso.</w:t>
            </w:r>
          </w:p>
        </w:tc>
        <w:tc>
          <w:tcPr>
            <w:tcW w:w="2000" w:type="dxa"/>
            <w:tcMar>
              <w:top w:w="70" w:type="dxa"/>
              <w:left w:w="110" w:type="dxa"/>
              <w:bottom w:w="70" w:type="dxa"/>
              <w:right w:w="110" w:type="dxa"/>
            </w:tcMar>
          </w:tcPr>
          <w:p w14:paraId="18C23FE4" w14:textId="77777777" w:rsidR="00515C10" w:rsidRDefault="00000000">
            <w:pPr>
              <w:spacing w:line="250" w:lineRule="auto"/>
            </w:pPr>
            <w:r>
              <w:t>Captura del propio perfil de Lichess o Chess.com</w:t>
            </w:r>
          </w:p>
        </w:tc>
      </w:tr>
      <w:tr w:rsidR="00515C10" w14:paraId="2F07C2F5" w14:textId="77777777">
        <w:tc>
          <w:tcPr>
            <w:tcW w:w="1300" w:type="dxa"/>
            <w:tcMar>
              <w:top w:w="70" w:type="dxa"/>
              <w:left w:w="110" w:type="dxa"/>
              <w:bottom w:w="70" w:type="dxa"/>
              <w:right w:w="110" w:type="dxa"/>
            </w:tcMar>
          </w:tcPr>
          <w:p w14:paraId="4D21BC17" w14:textId="77777777" w:rsidR="00515C10" w:rsidRDefault="00000000">
            <w:pPr>
              <w:spacing w:line="250" w:lineRule="auto"/>
            </w:pPr>
            <w:r>
              <w:t>2</w:t>
            </w:r>
          </w:p>
        </w:tc>
        <w:tc>
          <w:tcPr>
            <w:tcW w:w="2200" w:type="dxa"/>
            <w:tcMar>
              <w:top w:w="70" w:type="dxa"/>
              <w:left w:w="110" w:type="dxa"/>
              <w:bottom w:w="70" w:type="dxa"/>
              <w:right w:w="110" w:type="dxa"/>
            </w:tcMar>
          </w:tcPr>
          <w:p w14:paraId="22399799" w14:textId="77777777" w:rsidR="00515C10" w:rsidRDefault="00000000">
            <w:pPr>
              <w:spacing w:line="250" w:lineRule="auto"/>
            </w:pPr>
            <w:r>
              <w:t>Posturas que disputan el problema</w:t>
            </w:r>
          </w:p>
        </w:tc>
        <w:tc>
          <w:tcPr>
            <w:tcW w:w="3500" w:type="dxa"/>
            <w:tcMar>
              <w:top w:w="70" w:type="dxa"/>
              <w:left w:w="110" w:type="dxa"/>
              <w:bottom w:w="70" w:type="dxa"/>
              <w:right w:w="110" w:type="dxa"/>
            </w:tcMar>
          </w:tcPr>
          <w:p w14:paraId="167988E0" w14:textId="77777777" w:rsidR="00515C10" w:rsidRDefault="00000000">
            <w:pPr>
              <w:spacing w:line="250" w:lineRule="auto"/>
            </w:pPr>
            <w:r>
              <w:t>Las tres posturas de la matriz (sección 7), cada una en su versión más fuerte, con la evidencia que cada una invoca.</w:t>
            </w:r>
          </w:p>
        </w:tc>
        <w:tc>
          <w:tcPr>
            <w:tcW w:w="2000" w:type="dxa"/>
            <w:tcMar>
              <w:top w:w="70" w:type="dxa"/>
              <w:left w:w="110" w:type="dxa"/>
              <w:bottom w:w="70" w:type="dxa"/>
              <w:right w:w="110" w:type="dxa"/>
            </w:tcMar>
          </w:tcPr>
          <w:p w14:paraId="4F84A701" w14:textId="77777777" w:rsidR="00515C10" w:rsidRDefault="00000000">
            <w:pPr>
              <w:spacing w:line="250" w:lineRule="auto"/>
            </w:pPr>
            <w:r>
              <w:t>Infografía de las tres posturas</w:t>
            </w:r>
          </w:p>
        </w:tc>
      </w:tr>
      <w:tr w:rsidR="00515C10" w14:paraId="41287D7D" w14:textId="77777777">
        <w:tc>
          <w:tcPr>
            <w:tcW w:w="1300" w:type="dxa"/>
            <w:tcMar>
              <w:top w:w="70" w:type="dxa"/>
              <w:left w:w="110" w:type="dxa"/>
              <w:bottom w:w="70" w:type="dxa"/>
              <w:right w:w="110" w:type="dxa"/>
            </w:tcMar>
          </w:tcPr>
          <w:p w14:paraId="57CEF291" w14:textId="77777777" w:rsidR="00515C10" w:rsidRDefault="00000000">
            <w:pPr>
              <w:spacing w:line="250" w:lineRule="auto"/>
            </w:pPr>
            <w:r>
              <w:t>3</w:t>
            </w:r>
          </w:p>
        </w:tc>
        <w:tc>
          <w:tcPr>
            <w:tcW w:w="2200" w:type="dxa"/>
            <w:tcMar>
              <w:top w:w="70" w:type="dxa"/>
              <w:left w:w="110" w:type="dxa"/>
              <w:bottom w:w="70" w:type="dxa"/>
              <w:right w:w="110" w:type="dxa"/>
            </w:tcMar>
          </w:tcPr>
          <w:p w14:paraId="393C7C0B" w14:textId="77777777" w:rsidR="00515C10" w:rsidRDefault="00000000">
            <w:pPr>
              <w:spacing w:line="250" w:lineRule="auto"/>
            </w:pPr>
            <w:r>
              <w:t>Lentes para mirar el problema</w:t>
            </w:r>
          </w:p>
        </w:tc>
        <w:tc>
          <w:tcPr>
            <w:tcW w:w="3500" w:type="dxa"/>
            <w:tcMar>
              <w:top w:w="70" w:type="dxa"/>
              <w:left w:w="110" w:type="dxa"/>
              <w:bottom w:w="70" w:type="dxa"/>
              <w:right w:w="110" w:type="dxa"/>
            </w:tcMar>
          </w:tcPr>
          <w:p w14:paraId="606F83E4" w14:textId="77777777" w:rsidR="00515C10" w:rsidRDefault="00000000">
            <w:pPr>
              <w:spacing w:line="250" w:lineRule="auto"/>
            </w:pPr>
            <w:r>
              <w:t>Bourdieu y Sen, más el glosario de siete conceptos (sección 11) aplicado al ajedrez.</w:t>
            </w:r>
          </w:p>
        </w:tc>
        <w:tc>
          <w:tcPr>
            <w:tcW w:w="2000" w:type="dxa"/>
            <w:tcMar>
              <w:top w:w="70" w:type="dxa"/>
              <w:left w:w="110" w:type="dxa"/>
              <w:bottom w:w="70" w:type="dxa"/>
              <w:right w:w="110" w:type="dxa"/>
            </w:tcMar>
          </w:tcPr>
          <w:p w14:paraId="3123B020" w14:textId="77777777" w:rsidR="00515C10" w:rsidRDefault="00000000">
            <w:pPr>
              <w:spacing w:line="250" w:lineRule="auto"/>
            </w:pPr>
            <w:r>
              <w:t>Esquema de capital cultural y económico</w:t>
            </w:r>
          </w:p>
        </w:tc>
      </w:tr>
      <w:tr w:rsidR="00515C10" w14:paraId="4BC01630" w14:textId="77777777">
        <w:tc>
          <w:tcPr>
            <w:tcW w:w="1300" w:type="dxa"/>
            <w:tcMar>
              <w:top w:w="70" w:type="dxa"/>
              <w:left w:w="110" w:type="dxa"/>
              <w:bottom w:w="70" w:type="dxa"/>
              <w:right w:w="110" w:type="dxa"/>
            </w:tcMar>
          </w:tcPr>
          <w:p w14:paraId="4962F149" w14:textId="77777777" w:rsidR="00515C10" w:rsidRDefault="00000000">
            <w:pPr>
              <w:spacing w:line="250" w:lineRule="auto"/>
            </w:pPr>
            <w:r>
              <w:t>4</w:t>
            </w:r>
          </w:p>
        </w:tc>
        <w:tc>
          <w:tcPr>
            <w:tcW w:w="2200" w:type="dxa"/>
            <w:tcMar>
              <w:top w:w="70" w:type="dxa"/>
              <w:left w:w="110" w:type="dxa"/>
              <w:bottom w:w="70" w:type="dxa"/>
              <w:right w:w="110" w:type="dxa"/>
            </w:tcMar>
          </w:tcPr>
          <w:p w14:paraId="73CF654B" w14:textId="77777777" w:rsidR="00515C10" w:rsidRDefault="00000000">
            <w:pPr>
              <w:spacing w:line="250" w:lineRule="auto"/>
            </w:pPr>
            <w:r>
              <w:t>Lo que muestran las evidencias</w:t>
            </w:r>
          </w:p>
        </w:tc>
        <w:tc>
          <w:tcPr>
            <w:tcW w:w="3500" w:type="dxa"/>
            <w:tcMar>
              <w:top w:w="70" w:type="dxa"/>
              <w:left w:w="110" w:type="dxa"/>
              <w:bottom w:w="70" w:type="dxa"/>
              <w:right w:w="110" w:type="dxa"/>
            </w:tcMar>
          </w:tcPr>
          <w:p w14:paraId="766DDE09" w14:textId="77777777" w:rsidR="00515C10" w:rsidRDefault="00000000">
            <w:pPr>
              <w:spacing w:line="250" w:lineRule="auto"/>
            </w:pPr>
            <w:r>
              <w:t>Hallazgos de la sección 10, tabla de costos diligenciada, resultados de la encuesta y la contradicción encontrada.</w:t>
            </w:r>
          </w:p>
        </w:tc>
        <w:tc>
          <w:tcPr>
            <w:tcW w:w="2000" w:type="dxa"/>
            <w:tcMar>
              <w:top w:w="70" w:type="dxa"/>
              <w:left w:w="110" w:type="dxa"/>
              <w:bottom w:w="70" w:type="dxa"/>
              <w:right w:w="110" w:type="dxa"/>
            </w:tcMar>
          </w:tcPr>
          <w:p w14:paraId="6FEBFFC5" w14:textId="77777777" w:rsidR="00515C10" w:rsidRDefault="00000000">
            <w:pPr>
              <w:spacing w:line="250" w:lineRule="auto"/>
            </w:pPr>
            <w:r>
              <w:t>Gráfico de barras de costos</w:t>
            </w:r>
          </w:p>
        </w:tc>
      </w:tr>
      <w:tr w:rsidR="00515C10" w14:paraId="3AA865F5" w14:textId="77777777">
        <w:tc>
          <w:tcPr>
            <w:tcW w:w="1300" w:type="dxa"/>
            <w:tcMar>
              <w:top w:w="70" w:type="dxa"/>
              <w:left w:w="110" w:type="dxa"/>
              <w:bottom w:w="70" w:type="dxa"/>
              <w:right w:w="110" w:type="dxa"/>
            </w:tcMar>
          </w:tcPr>
          <w:p w14:paraId="231FFF63" w14:textId="77777777" w:rsidR="00515C10" w:rsidRDefault="00000000">
            <w:pPr>
              <w:spacing w:line="250" w:lineRule="auto"/>
            </w:pPr>
            <w:r>
              <w:t>5</w:t>
            </w:r>
          </w:p>
        </w:tc>
        <w:tc>
          <w:tcPr>
            <w:tcW w:w="2200" w:type="dxa"/>
            <w:tcMar>
              <w:top w:w="70" w:type="dxa"/>
              <w:left w:w="110" w:type="dxa"/>
              <w:bottom w:w="70" w:type="dxa"/>
              <w:right w:w="110" w:type="dxa"/>
            </w:tcMar>
          </w:tcPr>
          <w:p w14:paraId="1D954B8A" w14:textId="77777777" w:rsidR="00515C10" w:rsidRDefault="00000000">
            <w:pPr>
              <w:spacing w:line="250" w:lineRule="auto"/>
            </w:pPr>
            <w:r>
              <w:t>Mi posición en construcción</w:t>
            </w:r>
          </w:p>
        </w:tc>
        <w:tc>
          <w:tcPr>
            <w:tcW w:w="3500" w:type="dxa"/>
            <w:tcMar>
              <w:top w:w="70" w:type="dxa"/>
              <w:left w:w="110" w:type="dxa"/>
              <w:bottom w:w="70" w:type="dxa"/>
              <w:right w:w="110" w:type="dxa"/>
            </w:tcMar>
          </w:tcPr>
          <w:p w14:paraId="037FA70E" w14:textId="77777777" w:rsidR="00515C10" w:rsidRDefault="00000000">
            <w:pPr>
              <w:spacing w:line="250" w:lineRule="auto"/>
            </w:pPr>
            <w:r>
              <w:t>Mapa argumentativo (sección 12): tesis, razones, supuesto, contraargumento y respuesta.</w:t>
            </w:r>
          </w:p>
        </w:tc>
        <w:tc>
          <w:tcPr>
            <w:tcW w:w="2000" w:type="dxa"/>
            <w:tcMar>
              <w:top w:w="70" w:type="dxa"/>
              <w:left w:w="110" w:type="dxa"/>
              <w:bottom w:w="70" w:type="dxa"/>
              <w:right w:w="110" w:type="dxa"/>
            </w:tcMar>
          </w:tcPr>
          <w:p w14:paraId="53388739" w14:textId="77777777" w:rsidR="00515C10" w:rsidRDefault="00000000">
            <w:pPr>
              <w:spacing w:line="250" w:lineRule="auto"/>
            </w:pPr>
            <w:r>
              <w:t>Diagrama del mapa argumentativo</w:t>
            </w:r>
          </w:p>
        </w:tc>
      </w:tr>
      <w:tr w:rsidR="00515C10" w14:paraId="073C95AB" w14:textId="77777777">
        <w:tc>
          <w:tcPr>
            <w:tcW w:w="1300" w:type="dxa"/>
            <w:tcMar>
              <w:top w:w="70" w:type="dxa"/>
              <w:left w:w="110" w:type="dxa"/>
              <w:bottom w:w="70" w:type="dxa"/>
              <w:right w:w="110" w:type="dxa"/>
            </w:tcMar>
          </w:tcPr>
          <w:p w14:paraId="695C3015" w14:textId="77777777" w:rsidR="00515C10" w:rsidRDefault="00000000">
            <w:pPr>
              <w:spacing w:line="250" w:lineRule="auto"/>
            </w:pPr>
            <w:r>
              <w:t>6</w:t>
            </w:r>
          </w:p>
        </w:tc>
        <w:tc>
          <w:tcPr>
            <w:tcW w:w="2200" w:type="dxa"/>
            <w:tcMar>
              <w:top w:w="70" w:type="dxa"/>
              <w:left w:w="110" w:type="dxa"/>
              <w:bottom w:w="70" w:type="dxa"/>
              <w:right w:w="110" w:type="dxa"/>
            </w:tcMar>
          </w:tcPr>
          <w:p w14:paraId="10AD8BCB" w14:textId="77777777" w:rsidR="00515C10" w:rsidRDefault="00000000">
            <w:pPr>
              <w:spacing w:line="250" w:lineRule="auto"/>
            </w:pPr>
            <w:r>
              <w:t>Posición final, límites y nuevas preguntas</w:t>
            </w:r>
          </w:p>
        </w:tc>
        <w:tc>
          <w:tcPr>
            <w:tcW w:w="3500" w:type="dxa"/>
            <w:tcMar>
              <w:top w:w="70" w:type="dxa"/>
              <w:left w:w="110" w:type="dxa"/>
              <w:bottom w:w="70" w:type="dxa"/>
              <w:right w:w="110" w:type="dxa"/>
            </w:tcMar>
          </w:tcPr>
          <w:p w14:paraId="6CD8AF61" w14:textId="77777777" w:rsidR="00515C10" w:rsidRDefault="00000000">
            <w:pPr>
              <w:spacing w:line="250" w:lineRule="auto"/>
            </w:pPr>
            <w:r>
              <w:t>Texto de posicionamiento (sección 13), qué cambió respecto de la entrada 1, límites reconocidos y preguntas abiertas.</w:t>
            </w:r>
          </w:p>
        </w:tc>
        <w:tc>
          <w:tcPr>
            <w:tcW w:w="2000" w:type="dxa"/>
            <w:tcMar>
              <w:top w:w="70" w:type="dxa"/>
              <w:left w:w="110" w:type="dxa"/>
              <w:bottom w:w="70" w:type="dxa"/>
              <w:right w:w="110" w:type="dxa"/>
            </w:tcMar>
          </w:tcPr>
          <w:p w14:paraId="4FCD04C3" w14:textId="77777777" w:rsidR="00515C10" w:rsidRDefault="00000000">
            <w:pPr>
              <w:spacing w:line="250" w:lineRule="auto"/>
            </w:pPr>
            <w:r>
              <w:t>Fotografía de la instalación</w:t>
            </w:r>
          </w:p>
        </w:tc>
      </w:tr>
      <w:tr w:rsidR="00515C10" w14:paraId="4B74B161" w14:textId="77777777">
        <w:tc>
          <w:tcPr>
            <w:tcW w:w="1300" w:type="dxa"/>
            <w:tcMar>
              <w:top w:w="70" w:type="dxa"/>
              <w:left w:w="110" w:type="dxa"/>
              <w:bottom w:w="70" w:type="dxa"/>
              <w:right w:w="110" w:type="dxa"/>
            </w:tcMar>
          </w:tcPr>
          <w:p w14:paraId="3A467905" w14:textId="77777777" w:rsidR="00515C10" w:rsidRDefault="00000000">
            <w:pPr>
              <w:spacing w:line="250" w:lineRule="auto"/>
            </w:pPr>
            <w:r>
              <w:t>Anexos</w:t>
            </w:r>
          </w:p>
        </w:tc>
        <w:tc>
          <w:tcPr>
            <w:tcW w:w="2200" w:type="dxa"/>
            <w:tcMar>
              <w:top w:w="70" w:type="dxa"/>
              <w:left w:w="110" w:type="dxa"/>
              <w:bottom w:w="70" w:type="dxa"/>
              <w:right w:w="110" w:type="dxa"/>
            </w:tcMar>
          </w:tcPr>
          <w:p w14:paraId="3C9D7BA0" w14:textId="77777777" w:rsidR="00515C10" w:rsidRDefault="00000000">
            <w:pPr>
              <w:spacing w:line="250" w:lineRule="auto"/>
            </w:pPr>
            <w:r>
              <w:t>Anexos del blog</w:t>
            </w:r>
          </w:p>
        </w:tc>
        <w:tc>
          <w:tcPr>
            <w:tcW w:w="3500" w:type="dxa"/>
            <w:tcMar>
              <w:top w:w="70" w:type="dxa"/>
              <w:left w:w="110" w:type="dxa"/>
              <w:bottom w:w="70" w:type="dxa"/>
              <w:right w:w="110" w:type="dxa"/>
            </w:tcMar>
          </w:tcPr>
          <w:p w14:paraId="009C758E" w14:textId="77777777" w:rsidR="00515C10" w:rsidRDefault="00000000">
            <w:pPr>
              <w:spacing w:line="250" w:lineRule="auto"/>
            </w:pPr>
            <w:r>
              <w:t>Plan de acción, fichas de fuentes, matrices, registro de uso de IA, créditos y bitácora de reuniones.</w:t>
            </w:r>
          </w:p>
        </w:tc>
        <w:tc>
          <w:tcPr>
            <w:tcW w:w="2000" w:type="dxa"/>
            <w:tcMar>
              <w:top w:w="70" w:type="dxa"/>
              <w:left w:w="110" w:type="dxa"/>
              <w:bottom w:w="70" w:type="dxa"/>
              <w:right w:w="110" w:type="dxa"/>
            </w:tcMar>
          </w:tcPr>
          <w:p w14:paraId="0D56868E" w14:textId="77777777" w:rsidR="00515C10" w:rsidRDefault="00000000">
            <w:pPr>
              <w:spacing w:line="250" w:lineRule="auto"/>
            </w:pPr>
            <w:r>
              <w:t>No aplica</w:t>
            </w:r>
          </w:p>
        </w:tc>
      </w:tr>
    </w:tbl>
    <w:p w14:paraId="56C5B9A1" w14:textId="77777777" w:rsidR="00515C10" w:rsidRDefault="00515C10">
      <w:pPr>
        <w:spacing w:after="220"/>
      </w:pPr>
    </w:p>
    <w:p w14:paraId="7A6F407C"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before="120" w:after="200" w:line="290" w:lineRule="auto"/>
        <w:jc w:val="both"/>
      </w:pPr>
      <w:r>
        <w:t>Detalle que suma puntos y casi nadie hace: la entrada 6 debe citar textualmente una frase de la entrada 1 y explicar por qué esa idea cambió. El criterio de argumentación premia explícitamente reconocer cómo se movió la propia posición, y tener la prueba escrita de ese cambio en el mismo blog lo demuestra sin necesidad de afirmarlo.</w:t>
      </w:r>
    </w:p>
    <w:p w14:paraId="1909BD93" w14:textId="77777777" w:rsidR="00515C10" w:rsidRDefault="00000000">
      <w:r>
        <w:br w:type="page"/>
      </w:r>
    </w:p>
    <w:p w14:paraId="25BA72DE"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15. Anexo 9 · Lista de control del blog</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6600"/>
        <w:gridCol w:w="2400"/>
      </w:tblGrid>
      <w:tr w:rsidR="00515C10" w14:paraId="22EA9FA0" w14:textId="77777777">
        <w:trPr>
          <w:tblHeader/>
        </w:trPr>
        <w:tc>
          <w:tcPr>
            <w:tcW w:w="6600" w:type="dxa"/>
            <w:shd w:val="clear" w:color="auto" w:fill="1F3864"/>
            <w:tcMar>
              <w:top w:w="70" w:type="dxa"/>
              <w:left w:w="110" w:type="dxa"/>
              <w:bottom w:w="70" w:type="dxa"/>
              <w:right w:w="110" w:type="dxa"/>
            </w:tcMar>
          </w:tcPr>
          <w:p w14:paraId="7CD5668B" w14:textId="77777777" w:rsidR="00515C10" w:rsidRDefault="00000000">
            <w:pPr>
              <w:spacing w:line="250" w:lineRule="auto"/>
            </w:pPr>
            <w:r>
              <w:rPr>
                <w:b/>
                <w:bCs/>
                <w:color w:val="FFFFFF"/>
              </w:rPr>
              <w:t>Criterio</w:t>
            </w:r>
          </w:p>
        </w:tc>
        <w:tc>
          <w:tcPr>
            <w:tcW w:w="2400" w:type="dxa"/>
            <w:shd w:val="clear" w:color="auto" w:fill="1F3864"/>
            <w:tcMar>
              <w:top w:w="70" w:type="dxa"/>
              <w:left w:w="110" w:type="dxa"/>
              <w:bottom w:w="70" w:type="dxa"/>
              <w:right w:w="110" w:type="dxa"/>
            </w:tcMar>
          </w:tcPr>
          <w:p w14:paraId="21CBCFAB" w14:textId="77777777" w:rsidR="00515C10" w:rsidRDefault="00000000">
            <w:pPr>
              <w:spacing w:line="250" w:lineRule="auto"/>
            </w:pPr>
            <w:r>
              <w:rPr>
                <w:b/>
                <w:bCs/>
                <w:color w:val="FFFFFF"/>
              </w:rPr>
              <w:t>Cumple</w:t>
            </w:r>
          </w:p>
        </w:tc>
      </w:tr>
      <w:tr w:rsidR="00515C10" w14:paraId="27950850" w14:textId="77777777">
        <w:tc>
          <w:tcPr>
            <w:tcW w:w="6600" w:type="dxa"/>
            <w:tcMar>
              <w:top w:w="70" w:type="dxa"/>
              <w:left w:w="110" w:type="dxa"/>
              <w:bottom w:w="70" w:type="dxa"/>
              <w:right w:w="110" w:type="dxa"/>
            </w:tcMar>
          </w:tcPr>
          <w:p w14:paraId="1DFA8210" w14:textId="77777777" w:rsidR="00515C10" w:rsidRDefault="00000000">
            <w:pPr>
              <w:spacing w:line="250" w:lineRule="auto"/>
            </w:pPr>
            <w:r>
              <w:t>Página inicial con título, pregunta de investigación visible e imagen propia</w:t>
            </w:r>
          </w:p>
        </w:tc>
        <w:tc>
          <w:tcPr>
            <w:tcW w:w="2400" w:type="dxa"/>
            <w:tcMar>
              <w:top w:w="70" w:type="dxa"/>
              <w:left w:w="110" w:type="dxa"/>
              <w:bottom w:w="70" w:type="dxa"/>
              <w:right w:w="110" w:type="dxa"/>
            </w:tcMar>
          </w:tcPr>
          <w:p w14:paraId="2E5C577C" w14:textId="77777777" w:rsidR="00515C10" w:rsidRDefault="00000000">
            <w:pPr>
              <w:spacing w:line="250" w:lineRule="auto"/>
            </w:pPr>
            <w:r>
              <w:t>☐</w:t>
            </w:r>
          </w:p>
        </w:tc>
      </w:tr>
      <w:tr w:rsidR="00515C10" w14:paraId="10A630C7" w14:textId="77777777">
        <w:tc>
          <w:tcPr>
            <w:tcW w:w="6600" w:type="dxa"/>
            <w:tcMar>
              <w:top w:w="70" w:type="dxa"/>
              <w:left w:w="110" w:type="dxa"/>
              <w:bottom w:w="70" w:type="dxa"/>
              <w:right w:w="110" w:type="dxa"/>
            </w:tcMar>
          </w:tcPr>
          <w:p w14:paraId="1B6CBDDB" w14:textId="77777777" w:rsidR="00515C10" w:rsidRDefault="00000000">
            <w:pPr>
              <w:spacing w:line="250" w:lineRule="auto"/>
            </w:pPr>
            <w:r>
              <w:t>Seis entradas publicadas, cada una entre 400 y 600 palabras</w:t>
            </w:r>
          </w:p>
        </w:tc>
        <w:tc>
          <w:tcPr>
            <w:tcW w:w="2400" w:type="dxa"/>
            <w:tcMar>
              <w:top w:w="70" w:type="dxa"/>
              <w:left w:w="110" w:type="dxa"/>
              <w:bottom w:w="70" w:type="dxa"/>
              <w:right w:w="110" w:type="dxa"/>
            </w:tcMar>
          </w:tcPr>
          <w:p w14:paraId="35BC3767" w14:textId="77777777" w:rsidR="00515C10" w:rsidRDefault="00000000">
            <w:pPr>
              <w:spacing w:line="250" w:lineRule="auto"/>
            </w:pPr>
            <w:r>
              <w:t>☐</w:t>
            </w:r>
          </w:p>
        </w:tc>
      </w:tr>
      <w:tr w:rsidR="00515C10" w14:paraId="0FA4AC2C" w14:textId="77777777">
        <w:tc>
          <w:tcPr>
            <w:tcW w:w="6600" w:type="dxa"/>
            <w:tcMar>
              <w:top w:w="70" w:type="dxa"/>
              <w:left w:w="110" w:type="dxa"/>
              <w:bottom w:w="70" w:type="dxa"/>
              <w:right w:w="110" w:type="dxa"/>
            </w:tcMar>
          </w:tcPr>
          <w:p w14:paraId="52AA0B46" w14:textId="77777777" w:rsidR="00515C10" w:rsidRDefault="00000000">
            <w:pPr>
              <w:spacing w:line="250" w:lineRule="auto"/>
            </w:pPr>
            <w:r>
              <w:t>Una pieza visual propia o acreditada en cada entrada</w:t>
            </w:r>
          </w:p>
        </w:tc>
        <w:tc>
          <w:tcPr>
            <w:tcW w:w="2400" w:type="dxa"/>
            <w:tcMar>
              <w:top w:w="70" w:type="dxa"/>
              <w:left w:w="110" w:type="dxa"/>
              <w:bottom w:w="70" w:type="dxa"/>
              <w:right w:w="110" w:type="dxa"/>
            </w:tcMar>
          </w:tcPr>
          <w:p w14:paraId="607F531F" w14:textId="77777777" w:rsidR="00515C10" w:rsidRDefault="00000000">
            <w:pPr>
              <w:spacing w:line="250" w:lineRule="auto"/>
            </w:pPr>
            <w:r>
              <w:t>☐</w:t>
            </w:r>
          </w:p>
        </w:tc>
      </w:tr>
      <w:tr w:rsidR="00515C10" w14:paraId="70BC2A88" w14:textId="77777777">
        <w:tc>
          <w:tcPr>
            <w:tcW w:w="6600" w:type="dxa"/>
            <w:tcMar>
              <w:top w:w="70" w:type="dxa"/>
              <w:left w:w="110" w:type="dxa"/>
              <w:bottom w:w="70" w:type="dxa"/>
              <w:right w:w="110" w:type="dxa"/>
            </w:tcMar>
          </w:tcPr>
          <w:p w14:paraId="3B6DDAA4" w14:textId="77777777" w:rsidR="00515C10" w:rsidRDefault="00000000">
            <w:pPr>
              <w:spacing w:line="250" w:lineRule="auto"/>
            </w:pPr>
            <w:r>
              <w:t>Entre cuatro y seis fuentes centrales citadas con referencia completa</w:t>
            </w:r>
          </w:p>
        </w:tc>
        <w:tc>
          <w:tcPr>
            <w:tcW w:w="2400" w:type="dxa"/>
            <w:tcMar>
              <w:top w:w="70" w:type="dxa"/>
              <w:left w:w="110" w:type="dxa"/>
              <w:bottom w:w="70" w:type="dxa"/>
              <w:right w:w="110" w:type="dxa"/>
            </w:tcMar>
          </w:tcPr>
          <w:p w14:paraId="0069AA70" w14:textId="77777777" w:rsidR="00515C10" w:rsidRDefault="00000000">
            <w:pPr>
              <w:spacing w:line="250" w:lineRule="auto"/>
            </w:pPr>
            <w:r>
              <w:t>☐</w:t>
            </w:r>
          </w:p>
        </w:tc>
      </w:tr>
      <w:tr w:rsidR="00515C10" w14:paraId="7117148A" w14:textId="77777777">
        <w:tc>
          <w:tcPr>
            <w:tcW w:w="6600" w:type="dxa"/>
            <w:tcMar>
              <w:top w:w="70" w:type="dxa"/>
              <w:left w:w="110" w:type="dxa"/>
              <w:bottom w:w="70" w:type="dxa"/>
              <w:right w:w="110" w:type="dxa"/>
            </w:tcMar>
          </w:tcPr>
          <w:p w14:paraId="7DB884D0" w14:textId="77777777" w:rsidR="00515C10" w:rsidRDefault="00000000">
            <w:pPr>
              <w:spacing w:line="250" w:lineRule="auto"/>
            </w:pPr>
            <w:r>
              <w:t>Al menos una fuente académica, una institucional, una primaria y una crítica</w:t>
            </w:r>
          </w:p>
        </w:tc>
        <w:tc>
          <w:tcPr>
            <w:tcW w:w="2400" w:type="dxa"/>
            <w:tcMar>
              <w:top w:w="70" w:type="dxa"/>
              <w:left w:w="110" w:type="dxa"/>
              <w:bottom w:w="70" w:type="dxa"/>
              <w:right w:w="110" w:type="dxa"/>
            </w:tcMar>
          </w:tcPr>
          <w:p w14:paraId="2ACC0CE2" w14:textId="77777777" w:rsidR="00515C10" w:rsidRDefault="00000000">
            <w:pPr>
              <w:spacing w:line="250" w:lineRule="auto"/>
            </w:pPr>
            <w:r>
              <w:t>☐</w:t>
            </w:r>
          </w:p>
        </w:tc>
      </w:tr>
      <w:tr w:rsidR="00515C10" w14:paraId="694028AB" w14:textId="77777777">
        <w:tc>
          <w:tcPr>
            <w:tcW w:w="6600" w:type="dxa"/>
            <w:tcMar>
              <w:top w:w="70" w:type="dxa"/>
              <w:left w:w="110" w:type="dxa"/>
              <w:bottom w:w="70" w:type="dxa"/>
              <w:right w:w="110" w:type="dxa"/>
            </w:tcMar>
          </w:tcPr>
          <w:p w14:paraId="1D7BD531" w14:textId="77777777" w:rsidR="00515C10" w:rsidRDefault="00000000">
            <w:pPr>
              <w:spacing w:line="250" w:lineRule="auto"/>
            </w:pPr>
            <w:r>
              <w:t>Todos los vínculos funcionan y abren donde corresponde</w:t>
            </w:r>
          </w:p>
        </w:tc>
        <w:tc>
          <w:tcPr>
            <w:tcW w:w="2400" w:type="dxa"/>
            <w:tcMar>
              <w:top w:w="70" w:type="dxa"/>
              <w:left w:w="110" w:type="dxa"/>
              <w:bottom w:w="70" w:type="dxa"/>
              <w:right w:w="110" w:type="dxa"/>
            </w:tcMar>
          </w:tcPr>
          <w:p w14:paraId="32AE715F" w14:textId="77777777" w:rsidR="00515C10" w:rsidRDefault="00000000">
            <w:pPr>
              <w:spacing w:line="250" w:lineRule="auto"/>
            </w:pPr>
            <w:r>
              <w:t>☐</w:t>
            </w:r>
          </w:p>
        </w:tc>
      </w:tr>
      <w:tr w:rsidR="00515C10" w14:paraId="45647AC1" w14:textId="77777777">
        <w:tc>
          <w:tcPr>
            <w:tcW w:w="6600" w:type="dxa"/>
            <w:tcMar>
              <w:top w:w="70" w:type="dxa"/>
              <w:left w:w="110" w:type="dxa"/>
              <w:bottom w:w="70" w:type="dxa"/>
              <w:right w:w="110" w:type="dxa"/>
            </w:tcMar>
          </w:tcPr>
          <w:p w14:paraId="5D651C2F" w14:textId="77777777" w:rsidR="00515C10" w:rsidRDefault="00000000">
            <w:pPr>
              <w:spacing w:line="250" w:lineRule="auto"/>
            </w:pPr>
            <w:r>
              <w:t>Texto individual de posicionamiento publicado (aproximadamente 500 palabras)</w:t>
            </w:r>
          </w:p>
        </w:tc>
        <w:tc>
          <w:tcPr>
            <w:tcW w:w="2400" w:type="dxa"/>
            <w:tcMar>
              <w:top w:w="70" w:type="dxa"/>
              <w:left w:w="110" w:type="dxa"/>
              <w:bottom w:w="70" w:type="dxa"/>
              <w:right w:w="110" w:type="dxa"/>
            </w:tcMar>
          </w:tcPr>
          <w:p w14:paraId="0AF71EC7" w14:textId="77777777" w:rsidR="00515C10" w:rsidRDefault="00000000">
            <w:pPr>
              <w:spacing w:line="250" w:lineRule="auto"/>
            </w:pPr>
            <w:r>
              <w:t>☐</w:t>
            </w:r>
          </w:p>
        </w:tc>
      </w:tr>
      <w:tr w:rsidR="00515C10" w14:paraId="4852E700" w14:textId="77777777">
        <w:tc>
          <w:tcPr>
            <w:tcW w:w="6600" w:type="dxa"/>
            <w:tcMar>
              <w:top w:w="70" w:type="dxa"/>
              <w:left w:w="110" w:type="dxa"/>
              <w:bottom w:w="70" w:type="dxa"/>
              <w:right w:w="110" w:type="dxa"/>
            </w:tcMar>
          </w:tcPr>
          <w:p w14:paraId="3AC61C60" w14:textId="77777777" w:rsidR="00515C10" w:rsidRDefault="00000000">
            <w:pPr>
              <w:spacing w:line="250" w:lineRule="auto"/>
            </w:pPr>
            <w:r>
              <w:t>Anexo con el plan de acción y la bitácora de reuniones</w:t>
            </w:r>
          </w:p>
        </w:tc>
        <w:tc>
          <w:tcPr>
            <w:tcW w:w="2400" w:type="dxa"/>
            <w:tcMar>
              <w:top w:w="70" w:type="dxa"/>
              <w:left w:w="110" w:type="dxa"/>
              <w:bottom w:w="70" w:type="dxa"/>
              <w:right w:w="110" w:type="dxa"/>
            </w:tcMar>
          </w:tcPr>
          <w:p w14:paraId="5D3B55AE" w14:textId="77777777" w:rsidR="00515C10" w:rsidRDefault="00000000">
            <w:pPr>
              <w:spacing w:line="250" w:lineRule="auto"/>
            </w:pPr>
            <w:r>
              <w:t>☐</w:t>
            </w:r>
          </w:p>
        </w:tc>
      </w:tr>
      <w:tr w:rsidR="00515C10" w14:paraId="2BC0BD60" w14:textId="77777777">
        <w:tc>
          <w:tcPr>
            <w:tcW w:w="6600" w:type="dxa"/>
            <w:tcMar>
              <w:top w:w="70" w:type="dxa"/>
              <w:left w:w="110" w:type="dxa"/>
              <w:bottom w:w="70" w:type="dxa"/>
              <w:right w:w="110" w:type="dxa"/>
            </w:tcMar>
          </w:tcPr>
          <w:p w14:paraId="2F74CF55" w14:textId="77777777" w:rsidR="00515C10" w:rsidRDefault="00000000">
            <w:pPr>
              <w:spacing w:line="250" w:lineRule="auto"/>
            </w:pPr>
            <w:r>
              <w:t>Registro de uso de inteligencia artificial diligenciado y visible</w:t>
            </w:r>
          </w:p>
        </w:tc>
        <w:tc>
          <w:tcPr>
            <w:tcW w:w="2400" w:type="dxa"/>
            <w:tcMar>
              <w:top w:w="70" w:type="dxa"/>
              <w:left w:w="110" w:type="dxa"/>
              <w:bottom w:w="70" w:type="dxa"/>
              <w:right w:w="110" w:type="dxa"/>
            </w:tcMar>
          </w:tcPr>
          <w:p w14:paraId="2F42ABAC" w14:textId="77777777" w:rsidR="00515C10" w:rsidRDefault="00000000">
            <w:pPr>
              <w:spacing w:line="250" w:lineRule="auto"/>
            </w:pPr>
            <w:r>
              <w:t>☐</w:t>
            </w:r>
          </w:p>
        </w:tc>
      </w:tr>
      <w:tr w:rsidR="00515C10" w14:paraId="0612AAF4" w14:textId="77777777">
        <w:tc>
          <w:tcPr>
            <w:tcW w:w="6600" w:type="dxa"/>
            <w:tcMar>
              <w:top w:w="70" w:type="dxa"/>
              <w:left w:w="110" w:type="dxa"/>
              <w:bottom w:w="70" w:type="dxa"/>
              <w:right w:w="110" w:type="dxa"/>
            </w:tcMar>
          </w:tcPr>
          <w:p w14:paraId="1C2DE830" w14:textId="77777777" w:rsidR="00515C10" w:rsidRDefault="00000000">
            <w:pPr>
              <w:spacing w:line="250" w:lineRule="auto"/>
            </w:pPr>
            <w:r>
              <w:t>Créditos de imágenes, sonidos y materiales de terceros</w:t>
            </w:r>
          </w:p>
        </w:tc>
        <w:tc>
          <w:tcPr>
            <w:tcW w:w="2400" w:type="dxa"/>
            <w:tcMar>
              <w:top w:w="70" w:type="dxa"/>
              <w:left w:w="110" w:type="dxa"/>
              <w:bottom w:w="70" w:type="dxa"/>
              <w:right w:w="110" w:type="dxa"/>
            </w:tcMar>
          </w:tcPr>
          <w:p w14:paraId="28314AE3" w14:textId="77777777" w:rsidR="00515C10" w:rsidRDefault="00000000">
            <w:pPr>
              <w:spacing w:line="250" w:lineRule="auto"/>
            </w:pPr>
            <w:r>
              <w:t>☐</w:t>
            </w:r>
          </w:p>
        </w:tc>
      </w:tr>
      <w:tr w:rsidR="00515C10" w14:paraId="171CA357" w14:textId="77777777">
        <w:tc>
          <w:tcPr>
            <w:tcW w:w="6600" w:type="dxa"/>
            <w:tcMar>
              <w:top w:w="70" w:type="dxa"/>
              <w:left w:w="110" w:type="dxa"/>
              <w:bottom w:w="70" w:type="dxa"/>
              <w:right w:w="110" w:type="dxa"/>
            </w:tcMar>
          </w:tcPr>
          <w:p w14:paraId="153506DE" w14:textId="77777777" w:rsidR="00515C10" w:rsidRDefault="00000000">
            <w:pPr>
              <w:spacing w:line="250" w:lineRule="auto"/>
            </w:pPr>
            <w:r>
              <w:t>Ningún dato personal de terceros publicado</w:t>
            </w:r>
          </w:p>
        </w:tc>
        <w:tc>
          <w:tcPr>
            <w:tcW w:w="2400" w:type="dxa"/>
            <w:tcMar>
              <w:top w:w="70" w:type="dxa"/>
              <w:left w:w="110" w:type="dxa"/>
              <w:bottom w:w="70" w:type="dxa"/>
              <w:right w:w="110" w:type="dxa"/>
            </w:tcMar>
          </w:tcPr>
          <w:p w14:paraId="2E553D47" w14:textId="77777777" w:rsidR="00515C10" w:rsidRDefault="00000000">
            <w:pPr>
              <w:spacing w:line="250" w:lineRule="auto"/>
            </w:pPr>
            <w:r>
              <w:t>☐</w:t>
            </w:r>
          </w:p>
        </w:tc>
      </w:tr>
      <w:tr w:rsidR="00515C10" w14:paraId="0A5343D9" w14:textId="77777777">
        <w:tc>
          <w:tcPr>
            <w:tcW w:w="6600" w:type="dxa"/>
            <w:tcMar>
              <w:top w:w="70" w:type="dxa"/>
              <w:left w:w="110" w:type="dxa"/>
              <w:bottom w:w="70" w:type="dxa"/>
              <w:right w:w="110" w:type="dxa"/>
            </w:tcMar>
          </w:tcPr>
          <w:p w14:paraId="40B2EC37" w14:textId="77777777" w:rsidR="00515C10" w:rsidRDefault="00000000">
            <w:pPr>
              <w:spacing w:line="250" w:lineRule="auto"/>
            </w:pPr>
            <w:r>
              <w:t>Acceso concedido a las docentes</w:t>
            </w:r>
          </w:p>
        </w:tc>
        <w:tc>
          <w:tcPr>
            <w:tcW w:w="2400" w:type="dxa"/>
            <w:tcMar>
              <w:top w:w="70" w:type="dxa"/>
              <w:left w:w="110" w:type="dxa"/>
              <w:bottom w:w="70" w:type="dxa"/>
              <w:right w:w="110" w:type="dxa"/>
            </w:tcMar>
          </w:tcPr>
          <w:p w14:paraId="2B1CC8E2" w14:textId="77777777" w:rsidR="00515C10" w:rsidRDefault="00000000">
            <w:pPr>
              <w:spacing w:line="250" w:lineRule="auto"/>
            </w:pPr>
            <w:r>
              <w:t>☐</w:t>
            </w:r>
          </w:p>
        </w:tc>
      </w:tr>
      <w:tr w:rsidR="00515C10" w14:paraId="379BE745" w14:textId="77777777">
        <w:tc>
          <w:tcPr>
            <w:tcW w:w="6600" w:type="dxa"/>
            <w:tcMar>
              <w:top w:w="70" w:type="dxa"/>
              <w:left w:w="110" w:type="dxa"/>
              <w:bottom w:w="70" w:type="dxa"/>
              <w:right w:w="110" w:type="dxa"/>
            </w:tcMar>
          </w:tcPr>
          <w:p w14:paraId="375E82B8" w14:textId="77777777" w:rsidR="00515C10" w:rsidRDefault="00000000">
            <w:pPr>
              <w:spacing w:line="250" w:lineRule="auto"/>
            </w:pPr>
            <w:r>
              <w:t>Lenguaje respetuoso hacia todas las posturas, sin caricaturas</w:t>
            </w:r>
          </w:p>
        </w:tc>
        <w:tc>
          <w:tcPr>
            <w:tcW w:w="2400" w:type="dxa"/>
            <w:tcMar>
              <w:top w:w="70" w:type="dxa"/>
              <w:left w:w="110" w:type="dxa"/>
              <w:bottom w:w="70" w:type="dxa"/>
              <w:right w:w="110" w:type="dxa"/>
            </w:tcMar>
          </w:tcPr>
          <w:p w14:paraId="3FC9B119" w14:textId="77777777" w:rsidR="00515C10" w:rsidRDefault="00000000">
            <w:pPr>
              <w:spacing w:line="250" w:lineRule="auto"/>
            </w:pPr>
            <w:r>
              <w:t>☐</w:t>
            </w:r>
          </w:p>
        </w:tc>
      </w:tr>
    </w:tbl>
    <w:p w14:paraId="73041E13" w14:textId="77777777" w:rsidR="00515C10" w:rsidRDefault="00515C10">
      <w:pPr>
        <w:spacing w:after="220"/>
      </w:pPr>
    </w:p>
    <w:p w14:paraId="0002C135" w14:textId="77777777" w:rsidR="00515C10" w:rsidRDefault="00000000">
      <w:pPr>
        <w:pStyle w:val="Ttulo1"/>
        <w:pBdr>
          <w:bottom w:val="single" w:sz="8" w:space="6" w:color="1F3864"/>
        </w:pBdr>
        <w:spacing w:before="200" w:after="200" w:line="300" w:lineRule="auto"/>
      </w:pPr>
      <w:r>
        <w:rPr>
          <w:b/>
          <w:bCs/>
          <w:color w:val="1F3864"/>
          <w:sz w:val="28"/>
          <w:szCs w:val="28"/>
        </w:rPr>
        <w:t>16. Anexo 8 · Diario individual de posicionamiento</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1500"/>
        <w:gridCol w:w="2500"/>
        <w:gridCol w:w="2500"/>
        <w:gridCol w:w="2500"/>
      </w:tblGrid>
      <w:tr w:rsidR="00515C10" w14:paraId="1CF0FBCF" w14:textId="77777777">
        <w:trPr>
          <w:tblHeader/>
        </w:trPr>
        <w:tc>
          <w:tcPr>
            <w:tcW w:w="1500" w:type="dxa"/>
            <w:shd w:val="clear" w:color="auto" w:fill="1F3864"/>
            <w:tcMar>
              <w:top w:w="70" w:type="dxa"/>
              <w:left w:w="110" w:type="dxa"/>
              <w:bottom w:w="70" w:type="dxa"/>
              <w:right w:w="110" w:type="dxa"/>
            </w:tcMar>
          </w:tcPr>
          <w:p w14:paraId="04BABCF0" w14:textId="77777777" w:rsidR="00515C10" w:rsidRDefault="00000000">
            <w:pPr>
              <w:spacing w:line="250" w:lineRule="auto"/>
            </w:pPr>
            <w:r>
              <w:rPr>
                <w:b/>
                <w:bCs/>
                <w:color w:val="FFFFFF"/>
              </w:rPr>
              <w:t>Fecha</w:t>
            </w:r>
          </w:p>
        </w:tc>
        <w:tc>
          <w:tcPr>
            <w:tcW w:w="2500" w:type="dxa"/>
            <w:shd w:val="clear" w:color="auto" w:fill="1F3864"/>
            <w:tcMar>
              <w:top w:w="70" w:type="dxa"/>
              <w:left w:w="110" w:type="dxa"/>
              <w:bottom w:w="70" w:type="dxa"/>
              <w:right w:w="110" w:type="dxa"/>
            </w:tcMar>
          </w:tcPr>
          <w:p w14:paraId="0AEEFCE3" w14:textId="77777777" w:rsidR="00515C10" w:rsidRDefault="00000000">
            <w:pPr>
              <w:spacing w:line="250" w:lineRule="auto"/>
            </w:pPr>
            <w:r>
              <w:rPr>
                <w:b/>
                <w:bCs/>
                <w:color w:val="FFFFFF"/>
              </w:rPr>
              <w:t>Qué pensaba antes</w:t>
            </w:r>
          </w:p>
        </w:tc>
        <w:tc>
          <w:tcPr>
            <w:tcW w:w="2500" w:type="dxa"/>
            <w:shd w:val="clear" w:color="auto" w:fill="1F3864"/>
            <w:tcMar>
              <w:top w:w="70" w:type="dxa"/>
              <w:left w:w="110" w:type="dxa"/>
              <w:bottom w:w="70" w:type="dxa"/>
              <w:right w:w="110" w:type="dxa"/>
            </w:tcMar>
          </w:tcPr>
          <w:p w14:paraId="0D684C88" w14:textId="77777777" w:rsidR="00515C10" w:rsidRDefault="00000000">
            <w:pPr>
              <w:spacing w:line="250" w:lineRule="auto"/>
            </w:pPr>
            <w:r>
              <w:rPr>
                <w:b/>
                <w:bCs/>
                <w:color w:val="FFFFFF"/>
              </w:rPr>
              <w:t>Qué encontré</w:t>
            </w:r>
          </w:p>
        </w:tc>
        <w:tc>
          <w:tcPr>
            <w:tcW w:w="2500" w:type="dxa"/>
            <w:shd w:val="clear" w:color="auto" w:fill="1F3864"/>
            <w:tcMar>
              <w:top w:w="70" w:type="dxa"/>
              <w:left w:w="110" w:type="dxa"/>
              <w:bottom w:w="70" w:type="dxa"/>
              <w:right w:w="110" w:type="dxa"/>
            </w:tcMar>
          </w:tcPr>
          <w:p w14:paraId="754CC365" w14:textId="77777777" w:rsidR="00515C10" w:rsidRDefault="00000000">
            <w:pPr>
              <w:spacing w:line="250" w:lineRule="auto"/>
            </w:pPr>
            <w:r>
              <w:rPr>
                <w:b/>
                <w:bCs/>
                <w:color w:val="FFFFFF"/>
              </w:rPr>
              <w:t>Cómo cambió mi mirada</w:t>
            </w:r>
          </w:p>
        </w:tc>
      </w:tr>
      <w:tr w:rsidR="00515C10" w14:paraId="5EBE672D" w14:textId="77777777">
        <w:tc>
          <w:tcPr>
            <w:tcW w:w="1500" w:type="dxa"/>
            <w:tcMar>
              <w:top w:w="70" w:type="dxa"/>
              <w:left w:w="110" w:type="dxa"/>
              <w:bottom w:w="70" w:type="dxa"/>
              <w:right w:w="110" w:type="dxa"/>
            </w:tcMar>
          </w:tcPr>
          <w:p w14:paraId="63F8E4AD"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5E69AEB1" w14:textId="77777777" w:rsidR="00515C10" w:rsidRDefault="00000000">
            <w:pPr>
              <w:spacing w:line="250" w:lineRule="auto"/>
            </w:pPr>
            <w:r>
              <w:t>El ajedrez es injusto porque las herramientas cuestan dinero.</w:t>
            </w:r>
          </w:p>
        </w:tc>
        <w:tc>
          <w:tcPr>
            <w:tcW w:w="2500" w:type="dxa"/>
            <w:tcMar>
              <w:top w:w="70" w:type="dxa"/>
              <w:left w:w="110" w:type="dxa"/>
              <w:bottom w:w="70" w:type="dxa"/>
              <w:right w:w="110" w:type="dxa"/>
            </w:tcMar>
          </w:tcPr>
          <w:p w14:paraId="175FA115" w14:textId="77777777" w:rsidR="00515C10" w:rsidRDefault="00000000">
            <w:pPr>
              <w:spacing w:line="250" w:lineRule="auto"/>
            </w:pPr>
            <w:r>
              <w:t>Lichess entrega gratis todo lo que yo creía que era pago.</w:t>
            </w:r>
          </w:p>
        </w:tc>
        <w:tc>
          <w:tcPr>
            <w:tcW w:w="2500" w:type="dxa"/>
            <w:tcMar>
              <w:top w:w="70" w:type="dxa"/>
              <w:left w:w="110" w:type="dxa"/>
              <w:bottom w:w="70" w:type="dxa"/>
              <w:right w:w="110" w:type="dxa"/>
            </w:tcMar>
          </w:tcPr>
          <w:p w14:paraId="4AB361DE" w14:textId="77777777" w:rsidR="00515C10" w:rsidRDefault="00000000">
            <w:pPr>
              <w:spacing w:line="250" w:lineRule="auto"/>
            </w:pPr>
            <w:r>
              <w:t>Tuve que reformular la hipótesis: la barrera se desplazó, no desapareció.</w:t>
            </w:r>
          </w:p>
        </w:tc>
      </w:tr>
      <w:tr w:rsidR="00515C10" w14:paraId="690D3921" w14:textId="77777777">
        <w:tc>
          <w:tcPr>
            <w:tcW w:w="1500" w:type="dxa"/>
            <w:tcMar>
              <w:top w:w="70" w:type="dxa"/>
              <w:left w:w="110" w:type="dxa"/>
              <w:bottom w:w="70" w:type="dxa"/>
              <w:right w:w="110" w:type="dxa"/>
            </w:tcMar>
          </w:tcPr>
          <w:p w14:paraId="498907E8"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290131F7"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2DE68CAD"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00AF8851" w14:textId="77777777" w:rsidR="00515C10" w:rsidRDefault="00000000">
            <w:pPr>
              <w:spacing w:line="250" w:lineRule="auto"/>
            </w:pPr>
            <w:r>
              <w:t xml:space="preserve"> </w:t>
            </w:r>
          </w:p>
        </w:tc>
      </w:tr>
      <w:tr w:rsidR="00515C10" w14:paraId="72ACA429" w14:textId="77777777">
        <w:tc>
          <w:tcPr>
            <w:tcW w:w="1500" w:type="dxa"/>
            <w:tcMar>
              <w:top w:w="70" w:type="dxa"/>
              <w:left w:w="110" w:type="dxa"/>
              <w:bottom w:w="70" w:type="dxa"/>
              <w:right w:w="110" w:type="dxa"/>
            </w:tcMar>
          </w:tcPr>
          <w:p w14:paraId="3B559F8D"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5ED6AD20"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6CBC9AB6"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1A881C26" w14:textId="77777777" w:rsidR="00515C10" w:rsidRDefault="00000000">
            <w:pPr>
              <w:spacing w:line="250" w:lineRule="auto"/>
            </w:pPr>
            <w:r>
              <w:t xml:space="preserve"> </w:t>
            </w:r>
          </w:p>
        </w:tc>
      </w:tr>
      <w:tr w:rsidR="00515C10" w14:paraId="1401D17E" w14:textId="77777777">
        <w:tc>
          <w:tcPr>
            <w:tcW w:w="1500" w:type="dxa"/>
            <w:tcMar>
              <w:top w:w="70" w:type="dxa"/>
              <w:left w:w="110" w:type="dxa"/>
              <w:bottom w:w="70" w:type="dxa"/>
              <w:right w:w="110" w:type="dxa"/>
            </w:tcMar>
          </w:tcPr>
          <w:p w14:paraId="6422A83C"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209D0301"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428904D8"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1D8BB740" w14:textId="77777777" w:rsidR="00515C10" w:rsidRDefault="00000000">
            <w:pPr>
              <w:spacing w:line="250" w:lineRule="auto"/>
            </w:pPr>
            <w:r>
              <w:t xml:space="preserve"> </w:t>
            </w:r>
          </w:p>
        </w:tc>
      </w:tr>
      <w:tr w:rsidR="00515C10" w14:paraId="3557A283" w14:textId="77777777">
        <w:tc>
          <w:tcPr>
            <w:tcW w:w="1500" w:type="dxa"/>
            <w:tcMar>
              <w:top w:w="70" w:type="dxa"/>
              <w:left w:w="110" w:type="dxa"/>
              <w:bottom w:w="70" w:type="dxa"/>
              <w:right w:w="110" w:type="dxa"/>
            </w:tcMar>
          </w:tcPr>
          <w:p w14:paraId="24CE8DF1"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23280EC0"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52CA9811" w14:textId="77777777" w:rsidR="00515C10" w:rsidRDefault="00000000">
            <w:pPr>
              <w:spacing w:line="250" w:lineRule="auto"/>
            </w:pPr>
            <w:r>
              <w:t xml:space="preserve"> </w:t>
            </w:r>
          </w:p>
        </w:tc>
        <w:tc>
          <w:tcPr>
            <w:tcW w:w="2500" w:type="dxa"/>
            <w:tcMar>
              <w:top w:w="70" w:type="dxa"/>
              <w:left w:w="110" w:type="dxa"/>
              <w:bottom w:w="70" w:type="dxa"/>
              <w:right w:w="110" w:type="dxa"/>
            </w:tcMar>
          </w:tcPr>
          <w:p w14:paraId="4138A67B" w14:textId="77777777" w:rsidR="00515C10" w:rsidRDefault="00000000">
            <w:pPr>
              <w:spacing w:line="250" w:lineRule="auto"/>
            </w:pPr>
            <w:r>
              <w:t xml:space="preserve"> </w:t>
            </w:r>
          </w:p>
        </w:tc>
      </w:tr>
    </w:tbl>
    <w:p w14:paraId="7E024FA8" w14:textId="77777777" w:rsidR="00515C10" w:rsidRDefault="00515C10">
      <w:pPr>
        <w:spacing w:after="220"/>
      </w:pPr>
    </w:p>
    <w:p w14:paraId="39B6D897" w14:textId="77777777" w:rsidR="00515C10" w:rsidRDefault="00000000">
      <w:r>
        <w:br w:type="page"/>
      </w:r>
    </w:p>
    <w:p w14:paraId="369FFCBC"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17. Plan de acción y gestión autónoma</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2200"/>
        <w:gridCol w:w="1200"/>
        <w:gridCol w:w="1400"/>
        <w:gridCol w:w="2400"/>
        <w:gridCol w:w="1800"/>
      </w:tblGrid>
      <w:tr w:rsidR="00515C10" w14:paraId="51FBD045" w14:textId="77777777">
        <w:trPr>
          <w:tblHeader/>
        </w:trPr>
        <w:tc>
          <w:tcPr>
            <w:tcW w:w="2200" w:type="dxa"/>
            <w:shd w:val="clear" w:color="auto" w:fill="1F3864"/>
            <w:tcMar>
              <w:top w:w="70" w:type="dxa"/>
              <w:left w:w="110" w:type="dxa"/>
              <w:bottom w:w="70" w:type="dxa"/>
              <w:right w:w="110" w:type="dxa"/>
            </w:tcMar>
          </w:tcPr>
          <w:p w14:paraId="32AF9702" w14:textId="77777777" w:rsidR="00515C10" w:rsidRDefault="00000000">
            <w:pPr>
              <w:spacing w:line="250" w:lineRule="auto"/>
            </w:pPr>
            <w:r>
              <w:rPr>
                <w:b/>
                <w:bCs/>
                <w:color w:val="FFFFFF"/>
              </w:rPr>
              <w:t>Acción</w:t>
            </w:r>
          </w:p>
        </w:tc>
        <w:tc>
          <w:tcPr>
            <w:tcW w:w="1200" w:type="dxa"/>
            <w:shd w:val="clear" w:color="auto" w:fill="1F3864"/>
            <w:tcMar>
              <w:top w:w="70" w:type="dxa"/>
              <w:left w:w="110" w:type="dxa"/>
              <w:bottom w:w="70" w:type="dxa"/>
              <w:right w:w="110" w:type="dxa"/>
            </w:tcMar>
          </w:tcPr>
          <w:p w14:paraId="1540F1FC" w14:textId="77777777" w:rsidR="00515C10" w:rsidRDefault="00000000">
            <w:pPr>
              <w:spacing w:line="250" w:lineRule="auto"/>
            </w:pPr>
            <w:r>
              <w:rPr>
                <w:b/>
                <w:bCs/>
                <w:color w:val="FFFFFF"/>
              </w:rPr>
              <w:t>Fecha</w:t>
            </w:r>
          </w:p>
        </w:tc>
        <w:tc>
          <w:tcPr>
            <w:tcW w:w="1400" w:type="dxa"/>
            <w:shd w:val="clear" w:color="auto" w:fill="1F3864"/>
            <w:tcMar>
              <w:top w:w="70" w:type="dxa"/>
              <w:left w:w="110" w:type="dxa"/>
              <w:bottom w:w="70" w:type="dxa"/>
              <w:right w:w="110" w:type="dxa"/>
            </w:tcMar>
          </w:tcPr>
          <w:p w14:paraId="7790043F" w14:textId="77777777" w:rsidR="00515C10" w:rsidRDefault="00000000">
            <w:pPr>
              <w:spacing w:line="250" w:lineRule="auto"/>
            </w:pPr>
            <w:r>
              <w:rPr>
                <w:b/>
                <w:bCs/>
                <w:color w:val="FFFFFF"/>
              </w:rPr>
              <w:t>Recurso</w:t>
            </w:r>
          </w:p>
        </w:tc>
        <w:tc>
          <w:tcPr>
            <w:tcW w:w="2400" w:type="dxa"/>
            <w:shd w:val="clear" w:color="auto" w:fill="1F3864"/>
            <w:tcMar>
              <w:top w:w="70" w:type="dxa"/>
              <w:left w:w="110" w:type="dxa"/>
              <w:bottom w:w="70" w:type="dxa"/>
              <w:right w:w="110" w:type="dxa"/>
            </w:tcMar>
          </w:tcPr>
          <w:p w14:paraId="6AFFCB76" w14:textId="77777777" w:rsidR="00515C10" w:rsidRDefault="00000000">
            <w:pPr>
              <w:spacing w:line="250" w:lineRule="auto"/>
            </w:pPr>
            <w:r>
              <w:rPr>
                <w:b/>
                <w:bCs/>
                <w:color w:val="FFFFFF"/>
              </w:rPr>
              <w:t>Evidencia</w:t>
            </w:r>
          </w:p>
        </w:tc>
        <w:tc>
          <w:tcPr>
            <w:tcW w:w="1800" w:type="dxa"/>
            <w:shd w:val="clear" w:color="auto" w:fill="1F3864"/>
            <w:tcMar>
              <w:top w:w="70" w:type="dxa"/>
              <w:left w:w="110" w:type="dxa"/>
              <w:bottom w:w="70" w:type="dxa"/>
              <w:right w:w="110" w:type="dxa"/>
            </w:tcMar>
          </w:tcPr>
          <w:p w14:paraId="722D6154" w14:textId="77777777" w:rsidR="00515C10" w:rsidRDefault="00000000">
            <w:pPr>
              <w:spacing w:line="250" w:lineRule="auto"/>
            </w:pPr>
            <w:r>
              <w:rPr>
                <w:b/>
                <w:bCs/>
                <w:color w:val="FFFFFF"/>
              </w:rPr>
              <w:t>Estado</w:t>
            </w:r>
          </w:p>
        </w:tc>
      </w:tr>
      <w:tr w:rsidR="00515C10" w14:paraId="12B3F105" w14:textId="77777777">
        <w:tc>
          <w:tcPr>
            <w:tcW w:w="2200" w:type="dxa"/>
            <w:tcMar>
              <w:top w:w="70" w:type="dxa"/>
              <w:left w:w="110" w:type="dxa"/>
              <w:bottom w:w="70" w:type="dxa"/>
              <w:right w:w="110" w:type="dxa"/>
            </w:tcMar>
          </w:tcPr>
          <w:p w14:paraId="4471D18A" w14:textId="77777777" w:rsidR="00515C10" w:rsidRDefault="00000000">
            <w:pPr>
              <w:spacing w:line="250" w:lineRule="auto"/>
            </w:pPr>
            <w:r>
              <w:t>Delimitar problema y pregunta</w:t>
            </w:r>
          </w:p>
        </w:tc>
        <w:tc>
          <w:tcPr>
            <w:tcW w:w="1200" w:type="dxa"/>
            <w:tcMar>
              <w:top w:w="70" w:type="dxa"/>
              <w:left w:w="110" w:type="dxa"/>
              <w:bottom w:w="70" w:type="dxa"/>
              <w:right w:w="110" w:type="dxa"/>
            </w:tcMar>
          </w:tcPr>
          <w:p w14:paraId="5D80793E"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24B81EC2" w14:textId="77777777" w:rsidR="00515C10" w:rsidRDefault="00000000">
            <w:pPr>
              <w:spacing w:line="250" w:lineRule="auto"/>
            </w:pPr>
            <w:r>
              <w:t>Guía, secciones 3 y 7</w:t>
            </w:r>
          </w:p>
        </w:tc>
        <w:tc>
          <w:tcPr>
            <w:tcW w:w="2400" w:type="dxa"/>
            <w:tcMar>
              <w:top w:w="70" w:type="dxa"/>
              <w:left w:w="110" w:type="dxa"/>
              <w:bottom w:w="70" w:type="dxa"/>
              <w:right w:w="110" w:type="dxa"/>
            </w:tcMar>
          </w:tcPr>
          <w:p w14:paraId="4680CD25" w14:textId="77777777" w:rsidR="00515C10" w:rsidRDefault="00000000">
            <w:pPr>
              <w:spacing w:line="250" w:lineRule="auto"/>
            </w:pPr>
            <w:r>
              <w:t>Ficha de registro aprobada</w:t>
            </w:r>
          </w:p>
        </w:tc>
        <w:tc>
          <w:tcPr>
            <w:tcW w:w="1800" w:type="dxa"/>
            <w:tcMar>
              <w:top w:w="70" w:type="dxa"/>
              <w:left w:w="110" w:type="dxa"/>
              <w:bottom w:w="70" w:type="dxa"/>
              <w:right w:w="110" w:type="dxa"/>
            </w:tcMar>
          </w:tcPr>
          <w:p w14:paraId="564AE805" w14:textId="77777777" w:rsidR="00515C10" w:rsidRDefault="00000000">
            <w:pPr>
              <w:spacing w:line="250" w:lineRule="auto"/>
            </w:pPr>
            <w:r>
              <w:t>☐</w:t>
            </w:r>
          </w:p>
        </w:tc>
      </w:tr>
      <w:tr w:rsidR="00515C10" w14:paraId="52A27151" w14:textId="77777777">
        <w:tc>
          <w:tcPr>
            <w:tcW w:w="2200" w:type="dxa"/>
            <w:tcMar>
              <w:top w:w="70" w:type="dxa"/>
              <w:left w:w="110" w:type="dxa"/>
              <w:bottom w:w="70" w:type="dxa"/>
              <w:right w:w="110" w:type="dxa"/>
            </w:tcMar>
          </w:tcPr>
          <w:p w14:paraId="1C320132" w14:textId="77777777" w:rsidR="00515C10" w:rsidRDefault="00000000">
            <w:pPr>
              <w:spacing w:line="250" w:lineRule="auto"/>
            </w:pPr>
            <w:r>
              <w:t>Construir árbol de problemas y mapa de actores</w:t>
            </w:r>
          </w:p>
        </w:tc>
        <w:tc>
          <w:tcPr>
            <w:tcW w:w="1200" w:type="dxa"/>
            <w:tcMar>
              <w:top w:w="70" w:type="dxa"/>
              <w:left w:w="110" w:type="dxa"/>
              <w:bottom w:w="70" w:type="dxa"/>
              <w:right w:w="110" w:type="dxa"/>
            </w:tcMar>
          </w:tcPr>
          <w:p w14:paraId="45648D5E"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3D901D73" w14:textId="77777777" w:rsidR="00515C10" w:rsidRDefault="00000000">
            <w:pPr>
              <w:spacing w:line="250" w:lineRule="auto"/>
            </w:pPr>
            <w:r>
              <w:t>Secciones 5 y 6 de este documento</w:t>
            </w:r>
          </w:p>
        </w:tc>
        <w:tc>
          <w:tcPr>
            <w:tcW w:w="2400" w:type="dxa"/>
            <w:tcMar>
              <w:top w:w="70" w:type="dxa"/>
              <w:left w:w="110" w:type="dxa"/>
              <w:bottom w:w="70" w:type="dxa"/>
              <w:right w:w="110" w:type="dxa"/>
            </w:tcMar>
          </w:tcPr>
          <w:p w14:paraId="5CC6977F" w14:textId="77777777" w:rsidR="00515C10" w:rsidRDefault="00000000">
            <w:pPr>
              <w:spacing w:line="250" w:lineRule="auto"/>
            </w:pPr>
            <w:r>
              <w:t>Matrices completas</w:t>
            </w:r>
          </w:p>
        </w:tc>
        <w:tc>
          <w:tcPr>
            <w:tcW w:w="1800" w:type="dxa"/>
            <w:tcMar>
              <w:top w:w="70" w:type="dxa"/>
              <w:left w:w="110" w:type="dxa"/>
              <w:bottom w:w="70" w:type="dxa"/>
              <w:right w:w="110" w:type="dxa"/>
            </w:tcMar>
          </w:tcPr>
          <w:p w14:paraId="49AED15B" w14:textId="77777777" w:rsidR="00515C10" w:rsidRDefault="00000000">
            <w:pPr>
              <w:spacing w:line="250" w:lineRule="auto"/>
            </w:pPr>
            <w:r>
              <w:t>☐</w:t>
            </w:r>
          </w:p>
        </w:tc>
      </w:tr>
      <w:tr w:rsidR="00515C10" w14:paraId="193E8F00" w14:textId="77777777">
        <w:tc>
          <w:tcPr>
            <w:tcW w:w="2200" w:type="dxa"/>
            <w:tcMar>
              <w:top w:w="70" w:type="dxa"/>
              <w:left w:w="110" w:type="dxa"/>
              <w:bottom w:w="70" w:type="dxa"/>
              <w:right w:w="110" w:type="dxa"/>
            </w:tcMar>
          </w:tcPr>
          <w:p w14:paraId="3CE2016C" w14:textId="77777777" w:rsidR="00515C10" w:rsidRDefault="00000000">
            <w:pPr>
              <w:spacing w:line="250" w:lineRule="auto"/>
            </w:pPr>
            <w:r>
              <w:t>Aplicar matriz de posturas ideológicas</w:t>
            </w:r>
          </w:p>
        </w:tc>
        <w:tc>
          <w:tcPr>
            <w:tcW w:w="1200" w:type="dxa"/>
            <w:tcMar>
              <w:top w:w="70" w:type="dxa"/>
              <w:left w:w="110" w:type="dxa"/>
              <w:bottom w:w="70" w:type="dxa"/>
              <w:right w:w="110" w:type="dxa"/>
            </w:tcMar>
          </w:tcPr>
          <w:p w14:paraId="455D73A3"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2D2A012B" w14:textId="77777777" w:rsidR="00515C10" w:rsidRDefault="00000000">
            <w:pPr>
              <w:spacing w:line="250" w:lineRule="auto"/>
            </w:pPr>
            <w:r>
              <w:t>Sección 7</w:t>
            </w:r>
          </w:p>
        </w:tc>
        <w:tc>
          <w:tcPr>
            <w:tcW w:w="2400" w:type="dxa"/>
            <w:tcMar>
              <w:top w:w="70" w:type="dxa"/>
              <w:left w:w="110" w:type="dxa"/>
              <w:bottom w:w="70" w:type="dxa"/>
              <w:right w:w="110" w:type="dxa"/>
            </w:tcMar>
          </w:tcPr>
          <w:p w14:paraId="3F7B9701" w14:textId="77777777" w:rsidR="00515C10" w:rsidRDefault="00000000">
            <w:pPr>
              <w:spacing w:line="250" w:lineRule="auto"/>
            </w:pPr>
            <w:r>
              <w:t>Matriz comparativa</w:t>
            </w:r>
          </w:p>
        </w:tc>
        <w:tc>
          <w:tcPr>
            <w:tcW w:w="1800" w:type="dxa"/>
            <w:tcMar>
              <w:top w:w="70" w:type="dxa"/>
              <w:left w:w="110" w:type="dxa"/>
              <w:bottom w:w="70" w:type="dxa"/>
              <w:right w:w="110" w:type="dxa"/>
            </w:tcMar>
          </w:tcPr>
          <w:p w14:paraId="035CC6AD" w14:textId="77777777" w:rsidR="00515C10" w:rsidRDefault="00000000">
            <w:pPr>
              <w:spacing w:line="250" w:lineRule="auto"/>
            </w:pPr>
            <w:r>
              <w:t>☐</w:t>
            </w:r>
          </w:p>
        </w:tc>
      </w:tr>
      <w:tr w:rsidR="00515C10" w14:paraId="5F6C1FBD" w14:textId="77777777">
        <w:tc>
          <w:tcPr>
            <w:tcW w:w="2200" w:type="dxa"/>
            <w:tcMar>
              <w:top w:w="70" w:type="dxa"/>
              <w:left w:w="110" w:type="dxa"/>
              <w:bottom w:w="70" w:type="dxa"/>
              <w:right w:w="110" w:type="dxa"/>
            </w:tcMar>
          </w:tcPr>
          <w:p w14:paraId="1000B6AA" w14:textId="77777777" w:rsidR="00515C10" w:rsidRDefault="00000000">
            <w:pPr>
              <w:spacing w:line="250" w:lineRule="auto"/>
            </w:pPr>
            <w:r>
              <w:t>Seleccionar teoría y elaborar glosario</w:t>
            </w:r>
          </w:p>
        </w:tc>
        <w:tc>
          <w:tcPr>
            <w:tcW w:w="1200" w:type="dxa"/>
            <w:tcMar>
              <w:top w:w="70" w:type="dxa"/>
              <w:left w:w="110" w:type="dxa"/>
              <w:bottom w:w="70" w:type="dxa"/>
              <w:right w:w="110" w:type="dxa"/>
            </w:tcMar>
          </w:tcPr>
          <w:p w14:paraId="066C4C10"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03AEAD0D" w14:textId="77777777" w:rsidR="00515C10" w:rsidRDefault="00000000">
            <w:pPr>
              <w:spacing w:line="250" w:lineRule="auto"/>
            </w:pPr>
            <w:r>
              <w:t>Bourdieu, Sen; sección 11</w:t>
            </w:r>
          </w:p>
        </w:tc>
        <w:tc>
          <w:tcPr>
            <w:tcW w:w="2400" w:type="dxa"/>
            <w:tcMar>
              <w:top w:w="70" w:type="dxa"/>
              <w:left w:w="110" w:type="dxa"/>
              <w:bottom w:w="70" w:type="dxa"/>
              <w:right w:w="110" w:type="dxa"/>
            </w:tcMar>
          </w:tcPr>
          <w:p w14:paraId="5F3177C7" w14:textId="77777777" w:rsidR="00515C10" w:rsidRDefault="00000000">
            <w:pPr>
              <w:spacing w:line="250" w:lineRule="auto"/>
            </w:pPr>
            <w:r>
              <w:t>Glosario de siete conceptos</w:t>
            </w:r>
          </w:p>
        </w:tc>
        <w:tc>
          <w:tcPr>
            <w:tcW w:w="1800" w:type="dxa"/>
            <w:tcMar>
              <w:top w:w="70" w:type="dxa"/>
              <w:left w:w="110" w:type="dxa"/>
              <w:bottom w:w="70" w:type="dxa"/>
              <w:right w:w="110" w:type="dxa"/>
            </w:tcMar>
          </w:tcPr>
          <w:p w14:paraId="07CD0602" w14:textId="77777777" w:rsidR="00515C10" w:rsidRDefault="00000000">
            <w:pPr>
              <w:spacing w:line="250" w:lineRule="auto"/>
            </w:pPr>
            <w:r>
              <w:t>☐</w:t>
            </w:r>
          </w:p>
        </w:tc>
      </w:tr>
      <w:tr w:rsidR="00515C10" w14:paraId="77935767" w14:textId="77777777">
        <w:tc>
          <w:tcPr>
            <w:tcW w:w="2200" w:type="dxa"/>
            <w:tcMar>
              <w:top w:w="70" w:type="dxa"/>
              <w:left w:w="110" w:type="dxa"/>
              <w:bottom w:w="70" w:type="dxa"/>
              <w:right w:w="110" w:type="dxa"/>
            </w:tcMar>
          </w:tcPr>
          <w:p w14:paraId="520A8B86" w14:textId="77777777" w:rsidR="00515C10" w:rsidRDefault="00000000">
            <w:pPr>
              <w:spacing w:line="250" w:lineRule="auto"/>
            </w:pPr>
            <w:r>
              <w:t>Localizar y verificar fuentes</w:t>
            </w:r>
          </w:p>
        </w:tc>
        <w:tc>
          <w:tcPr>
            <w:tcW w:w="1200" w:type="dxa"/>
            <w:tcMar>
              <w:top w:w="70" w:type="dxa"/>
              <w:left w:w="110" w:type="dxa"/>
              <w:bottom w:w="70" w:type="dxa"/>
              <w:right w:w="110" w:type="dxa"/>
            </w:tcMar>
          </w:tcPr>
          <w:p w14:paraId="799762CD"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3FB64B7B" w14:textId="77777777" w:rsidR="00515C10" w:rsidRDefault="00000000">
            <w:pPr>
              <w:spacing w:line="250" w:lineRule="auto"/>
            </w:pPr>
            <w:r>
              <w:t>Sección 8</w:t>
            </w:r>
          </w:p>
        </w:tc>
        <w:tc>
          <w:tcPr>
            <w:tcW w:w="2400" w:type="dxa"/>
            <w:tcMar>
              <w:top w:w="70" w:type="dxa"/>
              <w:left w:w="110" w:type="dxa"/>
              <w:bottom w:w="70" w:type="dxa"/>
              <w:right w:w="110" w:type="dxa"/>
            </w:tcMar>
          </w:tcPr>
          <w:p w14:paraId="4F7A9502" w14:textId="77777777" w:rsidR="00515C10" w:rsidRDefault="00000000">
            <w:pPr>
              <w:spacing w:line="250" w:lineRule="auto"/>
            </w:pPr>
            <w:r>
              <w:t>Fichas y bibliografía comentada</w:t>
            </w:r>
          </w:p>
        </w:tc>
        <w:tc>
          <w:tcPr>
            <w:tcW w:w="1800" w:type="dxa"/>
            <w:tcMar>
              <w:top w:w="70" w:type="dxa"/>
              <w:left w:w="110" w:type="dxa"/>
              <w:bottom w:w="70" w:type="dxa"/>
              <w:right w:w="110" w:type="dxa"/>
            </w:tcMar>
          </w:tcPr>
          <w:p w14:paraId="2CB35A13" w14:textId="77777777" w:rsidR="00515C10" w:rsidRDefault="00000000">
            <w:pPr>
              <w:spacing w:line="250" w:lineRule="auto"/>
            </w:pPr>
            <w:r>
              <w:t>☐</w:t>
            </w:r>
          </w:p>
        </w:tc>
      </w:tr>
      <w:tr w:rsidR="00515C10" w14:paraId="455D832D" w14:textId="77777777">
        <w:tc>
          <w:tcPr>
            <w:tcW w:w="2200" w:type="dxa"/>
            <w:tcMar>
              <w:top w:w="70" w:type="dxa"/>
              <w:left w:w="110" w:type="dxa"/>
              <w:bottom w:w="70" w:type="dxa"/>
              <w:right w:w="110" w:type="dxa"/>
            </w:tcMar>
          </w:tcPr>
          <w:p w14:paraId="6A8CF5B7" w14:textId="77777777" w:rsidR="00515C10" w:rsidRDefault="00000000">
            <w:pPr>
              <w:spacing w:line="250" w:lineRule="auto"/>
            </w:pPr>
            <w:r>
              <w:t>Diligenciar tabla comparativa de costos</w:t>
            </w:r>
          </w:p>
        </w:tc>
        <w:tc>
          <w:tcPr>
            <w:tcW w:w="1200" w:type="dxa"/>
            <w:tcMar>
              <w:top w:w="70" w:type="dxa"/>
              <w:left w:w="110" w:type="dxa"/>
              <w:bottom w:w="70" w:type="dxa"/>
              <w:right w:w="110" w:type="dxa"/>
            </w:tcMar>
          </w:tcPr>
          <w:p w14:paraId="3CBB4B84"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784CDF37" w14:textId="77777777" w:rsidR="00515C10" w:rsidRDefault="00000000">
            <w:pPr>
              <w:spacing w:line="250" w:lineRule="auto"/>
            </w:pPr>
            <w:r>
              <w:t>Instrumento 9.1</w:t>
            </w:r>
          </w:p>
        </w:tc>
        <w:tc>
          <w:tcPr>
            <w:tcW w:w="2400" w:type="dxa"/>
            <w:tcMar>
              <w:top w:w="70" w:type="dxa"/>
              <w:left w:w="110" w:type="dxa"/>
              <w:bottom w:w="70" w:type="dxa"/>
              <w:right w:w="110" w:type="dxa"/>
            </w:tcMar>
          </w:tcPr>
          <w:p w14:paraId="381C4022" w14:textId="77777777" w:rsidR="00515C10" w:rsidRDefault="00000000">
            <w:pPr>
              <w:spacing w:line="250" w:lineRule="auto"/>
            </w:pPr>
            <w:r>
              <w:t>Tabla con fuentes y fechas</w:t>
            </w:r>
          </w:p>
        </w:tc>
        <w:tc>
          <w:tcPr>
            <w:tcW w:w="1800" w:type="dxa"/>
            <w:tcMar>
              <w:top w:w="70" w:type="dxa"/>
              <w:left w:w="110" w:type="dxa"/>
              <w:bottom w:w="70" w:type="dxa"/>
              <w:right w:w="110" w:type="dxa"/>
            </w:tcMar>
          </w:tcPr>
          <w:p w14:paraId="2ED53BA2" w14:textId="77777777" w:rsidR="00515C10" w:rsidRDefault="00000000">
            <w:pPr>
              <w:spacing w:line="250" w:lineRule="auto"/>
            </w:pPr>
            <w:r>
              <w:t>☐</w:t>
            </w:r>
          </w:p>
        </w:tc>
      </w:tr>
      <w:tr w:rsidR="00515C10" w14:paraId="5F2186CF" w14:textId="77777777">
        <w:tc>
          <w:tcPr>
            <w:tcW w:w="2200" w:type="dxa"/>
            <w:tcMar>
              <w:top w:w="70" w:type="dxa"/>
              <w:left w:w="110" w:type="dxa"/>
              <w:bottom w:w="70" w:type="dxa"/>
              <w:right w:w="110" w:type="dxa"/>
            </w:tcMar>
          </w:tcPr>
          <w:p w14:paraId="2F7E4092" w14:textId="77777777" w:rsidR="00515C10" w:rsidRDefault="00000000">
            <w:pPr>
              <w:spacing w:line="250" w:lineRule="auto"/>
            </w:pPr>
            <w:r>
              <w:t>Aplicar encuesta (mínimo 15 respuestas)</w:t>
            </w:r>
          </w:p>
        </w:tc>
        <w:tc>
          <w:tcPr>
            <w:tcW w:w="1200" w:type="dxa"/>
            <w:tcMar>
              <w:top w:w="70" w:type="dxa"/>
              <w:left w:w="110" w:type="dxa"/>
              <w:bottom w:w="70" w:type="dxa"/>
              <w:right w:w="110" w:type="dxa"/>
            </w:tcMar>
          </w:tcPr>
          <w:p w14:paraId="197FF81C"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5D5E0032" w14:textId="77777777" w:rsidR="00515C10" w:rsidRDefault="00000000">
            <w:pPr>
              <w:spacing w:line="250" w:lineRule="auto"/>
            </w:pPr>
            <w:r>
              <w:t>Instrumento 9.2, formulario en línea</w:t>
            </w:r>
          </w:p>
        </w:tc>
        <w:tc>
          <w:tcPr>
            <w:tcW w:w="2400" w:type="dxa"/>
            <w:tcMar>
              <w:top w:w="70" w:type="dxa"/>
              <w:left w:w="110" w:type="dxa"/>
              <w:bottom w:w="70" w:type="dxa"/>
              <w:right w:w="110" w:type="dxa"/>
            </w:tcMar>
          </w:tcPr>
          <w:p w14:paraId="7A3A5694" w14:textId="77777777" w:rsidR="00515C10" w:rsidRDefault="00000000">
            <w:pPr>
              <w:spacing w:line="250" w:lineRule="auto"/>
            </w:pPr>
            <w:r>
              <w:t>Resultados tabulados</w:t>
            </w:r>
          </w:p>
        </w:tc>
        <w:tc>
          <w:tcPr>
            <w:tcW w:w="1800" w:type="dxa"/>
            <w:tcMar>
              <w:top w:w="70" w:type="dxa"/>
              <w:left w:w="110" w:type="dxa"/>
              <w:bottom w:w="70" w:type="dxa"/>
              <w:right w:w="110" w:type="dxa"/>
            </w:tcMar>
          </w:tcPr>
          <w:p w14:paraId="2B18527E" w14:textId="77777777" w:rsidR="00515C10" w:rsidRDefault="00000000">
            <w:pPr>
              <w:spacing w:line="250" w:lineRule="auto"/>
            </w:pPr>
            <w:r>
              <w:t>☐</w:t>
            </w:r>
          </w:p>
        </w:tc>
      </w:tr>
      <w:tr w:rsidR="00515C10" w14:paraId="6A85A732" w14:textId="77777777">
        <w:tc>
          <w:tcPr>
            <w:tcW w:w="2200" w:type="dxa"/>
            <w:tcMar>
              <w:top w:w="70" w:type="dxa"/>
              <w:left w:w="110" w:type="dxa"/>
              <w:bottom w:w="70" w:type="dxa"/>
              <w:right w:w="110" w:type="dxa"/>
            </w:tcMar>
          </w:tcPr>
          <w:p w14:paraId="243DA7A4" w14:textId="77777777" w:rsidR="00515C10" w:rsidRDefault="00000000">
            <w:pPr>
              <w:spacing w:line="250" w:lineRule="auto"/>
            </w:pPr>
            <w:r>
              <w:t>Realizar entrevista con consentimiento</w:t>
            </w:r>
          </w:p>
        </w:tc>
        <w:tc>
          <w:tcPr>
            <w:tcW w:w="1200" w:type="dxa"/>
            <w:tcMar>
              <w:top w:w="70" w:type="dxa"/>
              <w:left w:w="110" w:type="dxa"/>
              <w:bottom w:w="70" w:type="dxa"/>
              <w:right w:w="110" w:type="dxa"/>
            </w:tcMar>
          </w:tcPr>
          <w:p w14:paraId="6C54FC64"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136382EA" w14:textId="77777777" w:rsidR="00515C10" w:rsidRDefault="00000000">
            <w:pPr>
              <w:spacing w:line="250" w:lineRule="auto"/>
            </w:pPr>
            <w:r>
              <w:t>Instrumento 9.3</w:t>
            </w:r>
          </w:p>
        </w:tc>
        <w:tc>
          <w:tcPr>
            <w:tcW w:w="2400" w:type="dxa"/>
            <w:tcMar>
              <w:top w:w="70" w:type="dxa"/>
              <w:left w:w="110" w:type="dxa"/>
              <w:bottom w:w="70" w:type="dxa"/>
              <w:right w:w="110" w:type="dxa"/>
            </w:tcMar>
          </w:tcPr>
          <w:p w14:paraId="6BA204C6" w14:textId="77777777" w:rsidR="00515C10" w:rsidRDefault="00000000">
            <w:pPr>
              <w:spacing w:line="250" w:lineRule="auto"/>
            </w:pPr>
            <w:r>
              <w:t>Audio o transcripción</w:t>
            </w:r>
          </w:p>
        </w:tc>
        <w:tc>
          <w:tcPr>
            <w:tcW w:w="1800" w:type="dxa"/>
            <w:tcMar>
              <w:top w:w="70" w:type="dxa"/>
              <w:left w:w="110" w:type="dxa"/>
              <w:bottom w:w="70" w:type="dxa"/>
              <w:right w:w="110" w:type="dxa"/>
            </w:tcMar>
          </w:tcPr>
          <w:p w14:paraId="419E21DB" w14:textId="77777777" w:rsidR="00515C10" w:rsidRDefault="00000000">
            <w:pPr>
              <w:spacing w:line="250" w:lineRule="auto"/>
            </w:pPr>
            <w:r>
              <w:t>☐</w:t>
            </w:r>
          </w:p>
        </w:tc>
      </w:tr>
      <w:tr w:rsidR="00515C10" w14:paraId="3F6557BC" w14:textId="77777777">
        <w:tc>
          <w:tcPr>
            <w:tcW w:w="2200" w:type="dxa"/>
            <w:tcMar>
              <w:top w:w="70" w:type="dxa"/>
              <w:left w:w="110" w:type="dxa"/>
              <w:bottom w:w="70" w:type="dxa"/>
              <w:right w:w="110" w:type="dxa"/>
            </w:tcMar>
          </w:tcPr>
          <w:p w14:paraId="246C24CC" w14:textId="77777777" w:rsidR="00515C10" w:rsidRDefault="00000000">
            <w:pPr>
              <w:spacing w:line="250" w:lineRule="auto"/>
            </w:pPr>
            <w:r>
              <w:t>Analizar evidencias y detectar contradicciones</w:t>
            </w:r>
          </w:p>
        </w:tc>
        <w:tc>
          <w:tcPr>
            <w:tcW w:w="1200" w:type="dxa"/>
            <w:tcMar>
              <w:top w:w="70" w:type="dxa"/>
              <w:left w:w="110" w:type="dxa"/>
              <w:bottom w:w="70" w:type="dxa"/>
              <w:right w:w="110" w:type="dxa"/>
            </w:tcMar>
          </w:tcPr>
          <w:p w14:paraId="63CC74B5"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35A63259" w14:textId="77777777" w:rsidR="00515C10" w:rsidRDefault="00000000">
            <w:pPr>
              <w:spacing w:line="250" w:lineRule="auto"/>
            </w:pPr>
            <w:r>
              <w:t>Sección 10</w:t>
            </w:r>
          </w:p>
        </w:tc>
        <w:tc>
          <w:tcPr>
            <w:tcW w:w="2400" w:type="dxa"/>
            <w:tcMar>
              <w:top w:w="70" w:type="dxa"/>
              <w:left w:w="110" w:type="dxa"/>
              <w:bottom w:w="70" w:type="dxa"/>
              <w:right w:w="110" w:type="dxa"/>
            </w:tcMar>
          </w:tcPr>
          <w:p w14:paraId="43E65E11" w14:textId="77777777" w:rsidR="00515C10" w:rsidRDefault="00000000">
            <w:pPr>
              <w:spacing w:line="250" w:lineRule="auto"/>
            </w:pPr>
            <w:r>
              <w:t>Hallazgos organizados</w:t>
            </w:r>
          </w:p>
        </w:tc>
        <w:tc>
          <w:tcPr>
            <w:tcW w:w="1800" w:type="dxa"/>
            <w:tcMar>
              <w:top w:w="70" w:type="dxa"/>
              <w:left w:w="110" w:type="dxa"/>
              <w:bottom w:w="70" w:type="dxa"/>
              <w:right w:w="110" w:type="dxa"/>
            </w:tcMar>
          </w:tcPr>
          <w:p w14:paraId="77B394EE" w14:textId="77777777" w:rsidR="00515C10" w:rsidRDefault="00000000">
            <w:pPr>
              <w:spacing w:line="250" w:lineRule="auto"/>
            </w:pPr>
            <w:r>
              <w:t>☐</w:t>
            </w:r>
          </w:p>
        </w:tc>
      </w:tr>
      <w:tr w:rsidR="00515C10" w14:paraId="66954A3B" w14:textId="77777777">
        <w:tc>
          <w:tcPr>
            <w:tcW w:w="2200" w:type="dxa"/>
            <w:tcMar>
              <w:top w:w="70" w:type="dxa"/>
              <w:left w:w="110" w:type="dxa"/>
              <w:bottom w:w="70" w:type="dxa"/>
              <w:right w:w="110" w:type="dxa"/>
            </w:tcMar>
          </w:tcPr>
          <w:p w14:paraId="2DE3A914" w14:textId="77777777" w:rsidR="00515C10" w:rsidRDefault="00000000">
            <w:pPr>
              <w:spacing w:line="250" w:lineRule="auto"/>
            </w:pPr>
            <w:r>
              <w:t>Redactar mapa argumentativo y posición</w:t>
            </w:r>
          </w:p>
        </w:tc>
        <w:tc>
          <w:tcPr>
            <w:tcW w:w="1200" w:type="dxa"/>
            <w:tcMar>
              <w:top w:w="70" w:type="dxa"/>
              <w:left w:w="110" w:type="dxa"/>
              <w:bottom w:w="70" w:type="dxa"/>
              <w:right w:w="110" w:type="dxa"/>
            </w:tcMar>
          </w:tcPr>
          <w:p w14:paraId="11DA3FAE"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7CC9C0C3" w14:textId="77777777" w:rsidR="00515C10" w:rsidRDefault="00000000">
            <w:pPr>
              <w:spacing w:line="250" w:lineRule="auto"/>
            </w:pPr>
            <w:r>
              <w:t>Secciones 12 y 13</w:t>
            </w:r>
          </w:p>
        </w:tc>
        <w:tc>
          <w:tcPr>
            <w:tcW w:w="2400" w:type="dxa"/>
            <w:tcMar>
              <w:top w:w="70" w:type="dxa"/>
              <w:left w:w="110" w:type="dxa"/>
              <w:bottom w:w="70" w:type="dxa"/>
              <w:right w:w="110" w:type="dxa"/>
            </w:tcMar>
          </w:tcPr>
          <w:p w14:paraId="62F4EEC6" w14:textId="77777777" w:rsidR="00515C10" w:rsidRDefault="00000000">
            <w:pPr>
              <w:spacing w:line="250" w:lineRule="auto"/>
            </w:pPr>
            <w:r>
              <w:t>Texto de posicionamiento</w:t>
            </w:r>
          </w:p>
        </w:tc>
        <w:tc>
          <w:tcPr>
            <w:tcW w:w="1800" w:type="dxa"/>
            <w:tcMar>
              <w:top w:w="70" w:type="dxa"/>
              <w:left w:w="110" w:type="dxa"/>
              <w:bottom w:w="70" w:type="dxa"/>
              <w:right w:w="110" w:type="dxa"/>
            </w:tcMar>
          </w:tcPr>
          <w:p w14:paraId="69791E89" w14:textId="77777777" w:rsidR="00515C10" w:rsidRDefault="00000000">
            <w:pPr>
              <w:spacing w:line="250" w:lineRule="auto"/>
            </w:pPr>
            <w:r>
              <w:t>☐</w:t>
            </w:r>
          </w:p>
        </w:tc>
      </w:tr>
      <w:tr w:rsidR="00515C10" w14:paraId="52780BE3" w14:textId="77777777">
        <w:tc>
          <w:tcPr>
            <w:tcW w:w="2200" w:type="dxa"/>
            <w:tcMar>
              <w:top w:w="70" w:type="dxa"/>
              <w:left w:w="110" w:type="dxa"/>
              <w:bottom w:w="70" w:type="dxa"/>
              <w:right w:w="110" w:type="dxa"/>
            </w:tcMar>
          </w:tcPr>
          <w:p w14:paraId="084D98D2" w14:textId="77777777" w:rsidR="00515C10" w:rsidRDefault="00000000">
            <w:pPr>
              <w:spacing w:line="250" w:lineRule="auto"/>
            </w:pPr>
            <w:r>
              <w:t>Publicar y actualizar las seis entradas del blog</w:t>
            </w:r>
          </w:p>
        </w:tc>
        <w:tc>
          <w:tcPr>
            <w:tcW w:w="1200" w:type="dxa"/>
            <w:tcMar>
              <w:top w:w="70" w:type="dxa"/>
              <w:left w:w="110" w:type="dxa"/>
              <w:bottom w:w="70" w:type="dxa"/>
              <w:right w:w="110" w:type="dxa"/>
            </w:tcMar>
          </w:tcPr>
          <w:p w14:paraId="23EC6C89"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400C78BF" w14:textId="77777777" w:rsidR="00515C10" w:rsidRDefault="00000000">
            <w:pPr>
              <w:spacing w:line="250" w:lineRule="auto"/>
            </w:pPr>
            <w:r>
              <w:t>Sección 14</w:t>
            </w:r>
          </w:p>
        </w:tc>
        <w:tc>
          <w:tcPr>
            <w:tcW w:w="2400" w:type="dxa"/>
            <w:tcMar>
              <w:top w:w="70" w:type="dxa"/>
              <w:left w:w="110" w:type="dxa"/>
              <w:bottom w:w="70" w:type="dxa"/>
              <w:right w:w="110" w:type="dxa"/>
            </w:tcMar>
          </w:tcPr>
          <w:p w14:paraId="3980FAF9" w14:textId="77777777" w:rsidR="00515C10" w:rsidRDefault="00000000">
            <w:pPr>
              <w:spacing w:line="250" w:lineRule="auto"/>
            </w:pPr>
            <w:r>
              <w:t>Entradas publicadas</w:t>
            </w:r>
          </w:p>
        </w:tc>
        <w:tc>
          <w:tcPr>
            <w:tcW w:w="1800" w:type="dxa"/>
            <w:tcMar>
              <w:top w:w="70" w:type="dxa"/>
              <w:left w:w="110" w:type="dxa"/>
              <w:bottom w:w="70" w:type="dxa"/>
              <w:right w:w="110" w:type="dxa"/>
            </w:tcMar>
          </w:tcPr>
          <w:p w14:paraId="2428F627" w14:textId="77777777" w:rsidR="00515C10" w:rsidRDefault="00000000">
            <w:pPr>
              <w:spacing w:line="250" w:lineRule="auto"/>
            </w:pPr>
            <w:r>
              <w:t>☐</w:t>
            </w:r>
          </w:p>
        </w:tc>
      </w:tr>
      <w:tr w:rsidR="00515C10" w14:paraId="3E22EFF2" w14:textId="77777777">
        <w:tc>
          <w:tcPr>
            <w:tcW w:w="2200" w:type="dxa"/>
            <w:tcMar>
              <w:top w:w="70" w:type="dxa"/>
              <w:left w:w="110" w:type="dxa"/>
              <w:bottom w:w="70" w:type="dxa"/>
              <w:right w:w="110" w:type="dxa"/>
            </w:tcMar>
          </w:tcPr>
          <w:p w14:paraId="626CD582" w14:textId="77777777" w:rsidR="00515C10" w:rsidRDefault="00000000">
            <w:pPr>
              <w:spacing w:line="250" w:lineRule="auto"/>
            </w:pPr>
            <w:r>
              <w:t>Coevaluación con amigo crítico</w:t>
            </w:r>
          </w:p>
        </w:tc>
        <w:tc>
          <w:tcPr>
            <w:tcW w:w="1200" w:type="dxa"/>
            <w:tcMar>
              <w:top w:w="70" w:type="dxa"/>
              <w:left w:w="110" w:type="dxa"/>
              <w:bottom w:w="70" w:type="dxa"/>
              <w:right w:w="110" w:type="dxa"/>
            </w:tcMar>
          </w:tcPr>
          <w:p w14:paraId="0447D876"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5347E07C" w14:textId="77777777" w:rsidR="00515C10" w:rsidRDefault="00000000">
            <w:pPr>
              <w:spacing w:line="250" w:lineRule="auto"/>
            </w:pPr>
            <w:r>
              <w:t>Compañero externo al proyecto</w:t>
            </w:r>
          </w:p>
        </w:tc>
        <w:tc>
          <w:tcPr>
            <w:tcW w:w="2400" w:type="dxa"/>
            <w:tcMar>
              <w:top w:w="70" w:type="dxa"/>
              <w:left w:w="110" w:type="dxa"/>
              <w:bottom w:w="70" w:type="dxa"/>
              <w:right w:w="110" w:type="dxa"/>
            </w:tcMar>
          </w:tcPr>
          <w:p w14:paraId="077BE90A" w14:textId="77777777" w:rsidR="00515C10" w:rsidRDefault="00000000">
            <w:pPr>
              <w:spacing w:line="250" w:lineRule="auto"/>
            </w:pPr>
            <w:r>
              <w:t>Registro de observaciones</w:t>
            </w:r>
          </w:p>
        </w:tc>
        <w:tc>
          <w:tcPr>
            <w:tcW w:w="1800" w:type="dxa"/>
            <w:tcMar>
              <w:top w:w="70" w:type="dxa"/>
              <w:left w:w="110" w:type="dxa"/>
              <w:bottom w:w="70" w:type="dxa"/>
              <w:right w:w="110" w:type="dxa"/>
            </w:tcMar>
          </w:tcPr>
          <w:p w14:paraId="37A7DF01" w14:textId="77777777" w:rsidR="00515C10" w:rsidRDefault="00000000">
            <w:pPr>
              <w:spacing w:line="250" w:lineRule="auto"/>
            </w:pPr>
            <w:r>
              <w:t>☐</w:t>
            </w:r>
          </w:p>
        </w:tc>
      </w:tr>
      <w:tr w:rsidR="00515C10" w14:paraId="3A07B0A1" w14:textId="77777777">
        <w:tc>
          <w:tcPr>
            <w:tcW w:w="2200" w:type="dxa"/>
            <w:tcMar>
              <w:top w:w="70" w:type="dxa"/>
              <w:left w:w="110" w:type="dxa"/>
              <w:bottom w:w="70" w:type="dxa"/>
              <w:right w:w="110" w:type="dxa"/>
            </w:tcMar>
          </w:tcPr>
          <w:p w14:paraId="5D5BF4CC" w14:textId="77777777" w:rsidR="00515C10" w:rsidRDefault="00000000">
            <w:pPr>
              <w:spacing w:line="250" w:lineRule="auto"/>
            </w:pPr>
            <w:r>
              <w:t>Defensa intermedia con la docente</w:t>
            </w:r>
          </w:p>
        </w:tc>
        <w:tc>
          <w:tcPr>
            <w:tcW w:w="1200" w:type="dxa"/>
            <w:tcMar>
              <w:top w:w="70" w:type="dxa"/>
              <w:left w:w="110" w:type="dxa"/>
              <w:bottom w:w="70" w:type="dxa"/>
              <w:right w:w="110" w:type="dxa"/>
            </w:tcMar>
          </w:tcPr>
          <w:p w14:paraId="2BCB26CE"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2B9C6782" w14:textId="77777777" w:rsidR="00515C10" w:rsidRDefault="00000000">
            <w:pPr>
              <w:spacing w:line="250" w:lineRule="auto"/>
            </w:pPr>
            <w:r>
              <w:t>Blog consolidado</w:t>
            </w:r>
          </w:p>
        </w:tc>
        <w:tc>
          <w:tcPr>
            <w:tcW w:w="2400" w:type="dxa"/>
            <w:tcMar>
              <w:top w:w="70" w:type="dxa"/>
              <w:left w:w="110" w:type="dxa"/>
              <w:bottom w:w="70" w:type="dxa"/>
              <w:right w:w="110" w:type="dxa"/>
            </w:tcMar>
          </w:tcPr>
          <w:p w14:paraId="2A3BA252" w14:textId="77777777" w:rsidR="00515C10" w:rsidRDefault="00000000">
            <w:pPr>
              <w:spacing w:line="250" w:lineRule="auto"/>
            </w:pPr>
            <w:r>
              <w:t>Autorización para producción artística</w:t>
            </w:r>
          </w:p>
        </w:tc>
        <w:tc>
          <w:tcPr>
            <w:tcW w:w="1800" w:type="dxa"/>
            <w:tcMar>
              <w:top w:w="70" w:type="dxa"/>
              <w:left w:w="110" w:type="dxa"/>
              <w:bottom w:w="70" w:type="dxa"/>
              <w:right w:w="110" w:type="dxa"/>
            </w:tcMar>
          </w:tcPr>
          <w:p w14:paraId="4CCEF131" w14:textId="77777777" w:rsidR="00515C10" w:rsidRDefault="00000000">
            <w:pPr>
              <w:spacing w:line="250" w:lineRule="auto"/>
            </w:pPr>
            <w:r>
              <w:t>☐</w:t>
            </w:r>
          </w:p>
        </w:tc>
      </w:tr>
      <w:tr w:rsidR="00515C10" w14:paraId="76403575" w14:textId="77777777">
        <w:tc>
          <w:tcPr>
            <w:tcW w:w="2200" w:type="dxa"/>
            <w:tcMar>
              <w:top w:w="70" w:type="dxa"/>
              <w:left w:w="110" w:type="dxa"/>
              <w:bottom w:w="70" w:type="dxa"/>
              <w:right w:w="110" w:type="dxa"/>
            </w:tcMar>
          </w:tcPr>
          <w:p w14:paraId="540FE36F" w14:textId="77777777" w:rsidR="00515C10" w:rsidRDefault="00000000">
            <w:pPr>
              <w:spacing w:line="250" w:lineRule="auto"/>
            </w:pPr>
            <w:r>
              <w:t>Diseñar y producir la obra</w:t>
            </w:r>
          </w:p>
        </w:tc>
        <w:tc>
          <w:tcPr>
            <w:tcW w:w="1200" w:type="dxa"/>
            <w:tcMar>
              <w:top w:w="70" w:type="dxa"/>
              <w:left w:w="110" w:type="dxa"/>
              <w:bottom w:w="70" w:type="dxa"/>
              <w:right w:w="110" w:type="dxa"/>
            </w:tcMar>
          </w:tcPr>
          <w:p w14:paraId="0094F617"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6DB17EE2" w14:textId="77777777" w:rsidR="00515C10" w:rsidRDefault="00000000">
            <w:pPr>
              <w:spacing w:line="250" w:lineRule="auto"/>
            </w:pPr>
            <w:r>
              <w:t>Sección 18</w:t>
            </w:r>
          </w:p>
        </w:tc>
        <w:tc>
          <w:tcPr>
            <w:tcW w:w="2400" w:type="dxa"/>
            <w:tcMar>
              <w:top w:w="70" w:type="dxa"/>
              <w:left w:w="110" w:type="dxa"/>
              <w:bottom w:w="70" w:type="dxa"/>
              <w:right w:w="110" w:type="dxa"/>
            </w:tcMar>
          </w:tcPr>
          <w:p w14:paraId="4D5D9C96" w14:textId="77777777" w:rsidR="00515C10" w:rsidRDefault="00000000">
            <w:pPr>
              <w:spacing w:line="250" w:lineRule="auto"/>
            </w:pPr>
            <w:r>
              <w:t>Guion, prototipo y obra terminada</w:t>
            </w:r>
          </w:p>
        </w:tc>
        <w:tc>
          <w:tcPr>
            <w:tcW w:w="1800" w:type="dxa"/>
            <w:tcMar>
              <w:top w:w="70" w:type="dxa"/>
              <w:left w:w="110" w:type="dxa"/>
              <w:bottom w:w="70" w:type="dxa"/>
              <w:right w:w="110" w:type="dxa"/>
            </w:tcMar>
          </w:tcPr>
          <w:p w14:paraId="1B4D0EDF" w14:textId="77777777" w:rsidR="00515C10" w:rsidRDefault="00000000">
            <w:pPr>
              <w:spacing w:line="250" w:lineRule="auto"/>
            </w:pPr>
            <w:r>
              <w:t>☐</w:t>
            </w:r>
          </w:p>
        </w:tc>
      </w:tr>
      <w:tr w:rsidR="00515C10" w14:paraId="0A5D51D5" w14:textId="77777777">
        <w:tc>
          <w:tcPr>
            <w:tcW w:w="2200" w:type="dxa"/>
            <w:tcMar>
              <w:top w:w="70" w:type="dxa"/>
              <w:left w:w="110" w:type="dxa"/>
              <w:bottom w:w="70" w:type="dxa"/>
              <w:right w:w="110" w:type="dxa"/>
            </w:tcMar>
          </w:tcPr>
          <w:p w14:paraId="184FCF67" w14:textId="77777777" w:rsidR="00515C10" w:rsidRDefault="00000000">
            <w:pPr>
              <w:spacing w:line="250" w:lineRule="auto"/>
            </w:pPr>
            <w:r>
              <w:t>Preparar galería y ficha curatorial</w:t>
            </w:r>
          </w:p>
        </w:tc>
        <w:tc>
          <w:tcPr>
            <w:tcW w:w="1200" w:type="dxa"/>
            <w:tcMar>
              <w:top w:w="70" w:type="dxa"/>
              <w:left w:w="110" w:type="dxa"/>
              <w:bottom w:w="70" w:type="dxa"/>
              <w:right w:w="110" w:type="dxa"/>
            </w:tcMar>
          </w:tcPr>
          <w:p w14:paraId="48D46CAC" w14:textId="77777777" w:rsidR="00515C10" w:rsidRDefault="00000000">
            <w:pPr>
              <w:spacing w:line="250" w:lineRule="auto"/>
            </w:pPr>
            <w:r>
              <w:t xml:space="preserve"> </w:t>
            </w:r>
          </w:p>
        </w:tc>
        <w:tc>
          <w:tcPr>
            <w:tcW w:w="1400" w:type="dxa"/>
            <w:tcMar>
              <w:top w:w="70" w:type="dxa"/>
              <w:left w:w="110" w:type="dxa"/>
              <w:bottom w:w="70" w:type="dxa"/>
              <w:right w:w="110" w:type="dxa"/>
            </w:tcMar>
          </w:tcPr>
          <w:p w14:paraId="1859DC8D" w14:textId="77777777" w:rsidR="00515C10" w:rsidRDefault="00000000">
            <w:pPr>
              <w:spacing w:line="250" w:lineRule="auto"/>
            </w:pPr>
            <w:r>
              <w:t>Sección 18</w:t>
            </w:r>
          </w:p>
        </w:tc>
        <w:tc>
          <w:tcPr>
            <w:tcW w:w="2400" w:type="dxa"/>
            <w:tcMar>
              <w:top w:w="70" w:type="dxa"/>
              <w:left w:w="110" w:type="dxa"/>
              <w:bottom w:w="70" w:type="dxa"/>
              <w:right w:w="110" w:type="dxa"/>
            </w:tcMar>
          </w:tcPr>
          <w:p w14:paraId="4A6ECD70" w14:textId="77777777" w:rsidR="00515C10" w:rsidRDefault="00000000">
            <w:pPr>
              <w:spacing w:line="250" w:lineRule="auto"/>
            </w:pPr>
            <w:r>
              <w:t>Obra montada y ficha impresa</w:t>
            </w:r>
          </w:p>
        </w:tc>
        <w:tc>
          <w:tcPr>
            <w:tcW w:w="1800" w:type="dxa"/>
            <w:tcMar>
              <w:top w:w="70" w:type="dxa"/>
              <w:left w:w="110" w:type="dxa"/>
              <w:bottom w:w="70" w:type="dxa"/>
              <w:right w:w="110" w:type="dxa"/>
            </w:tcMar>
          </w:tcPr>
          <w:p w14:paraId="17CC0EB7" w14:textId="77777777" w:rsidR="00515C10" w:rsidRDefault="00000000">
            <w:pPr>
              <w:spacing w:line="250" w:lineRule="auto"/>
            </w:pPr>
            <w:r>
              <w:t>☐</w:t>
            </w:r>
          </w:p>
        </w:tc>
      </w:tr>
    </w:tbl>
    <w:p w14:paraId="39191991" w14:textId="77777777" w:rsidR="00515C10" w:rsidRDefault="00515C10">
      <w:pPr>
        <w:spacing w:after="220"/>
      </w:pPr>
    </w:p>
    <w:p w14:paraId="12F6AA91" w14:textId="77777777" w:rsidR="00515C10" w:rsidRDefault="00000000">
      <w:pPr>
        <w:pStyle w:val="Ttulo2"/>
        <w:spacing w:before="300" w:after="140" w:line="280" w:lineRule="auto"/>
      </w:pPr>
      <w:r>
        <w:rPr>
          <w:b/>
          <w:bCs/>
          <w:color w:val="1F3864"/>
          <w:sz w:val="23"/>
          <w:szCs w:val="23"/>
        </w:rPr>
        <w:lastRenderedPageBreak/>
        <w:t>17.1 Bitácora de reuniones y avances</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1500"/>
        <w:gridCol w:w="2200"/>
        <w:gridCol w:w="1900"/>
        <w:gridCol w:w="1900"/>
        <w:gridCol w:w="1500"/>
      </w:tblGrid>
      <w:tr w:rsidR="00515C10" w14:paraId="6C5E382B" w14:textId="77777777">
        <w:trPr>
          <w:tblHeader/>
        </w:trPr>
        <w:tc>
          <w:tcPr>
            <w:tcW w:w="1500" w:type="dxa"/>
            <w:shd w:val="clear" w:color="auto" w:fill="1F3864"/>
            <w:tcMar>
              <w:top w:w="70" w:type="dxa"/>
              <w:left w:w="110" w:type="dxa"/>
              <w:bottom w:w="70" w:type="dxa"/>
              <w:right w:w="110" w:type="dxa"/>
            </w:tcMar>
          </w:tcPr>
          <w:p w14:paraId="1BFA3CD1" w14:textId="77777777" w:rsidR="00515C10" w:rsidRDefault="00000000">
            <w:pPr>
              <w:spacing w:line="250" w:lineRule="auto"/>
            </w:pPr>
            <w:r>
              <w:rPr>
                <w:b/>
                <w:bCs/>
                <w:color w:val="FFFFFF"/>
              </w:rPr>
              <w:t>Fecha</w:t>
            </w:r>
          </w:p>
        </w:tc>
        <w:tc>
          <w:tcPr>
            <w:tcW w:w="2200" w:type="dxa"/>
            <w:shd w:val="clear" w:color="auto" w:fill="1F3864"/>
            <w:tcMar>
              <w:top w:w="70" w:type="dxa"/>
              <w:left w:w="110" w:type="dxa"/>
              <w:bottom w:w="70" w:type="dxa"/>
              <w:right w:w="110" w:type="dxa"/>
            </w:tcMar>
          </w:tcPr>
          <w:p w14:paraId="69FBE3FB" w14:textId="77777777" w:rsidR="00515C10" w:rsidRDefault="00000000">
            <w:pPr>
              <w:spacing w:line="250" w:lineRule="auto"/>
            </w:pPr>
            <w:r>
              <w:rPr>
                <w:b/>
                <w:bCs/>
                <w:color w:val="FFFFFF"/>
              </w:rPr>
              <w:t>Avance logrado</w:t>
            </w:r>
          </w:p>
        </w:tc>
        <w:tc>
          <w:tcPr>
            <w:tcW w:w="1900" w:type="dxa"/>
            <w:shd w:val="clear" w:color="auto" w:fill="1F3864"/>
            <w:tcMar>
              <w:top w:w="70" w:type="dxa"/>
              <w:left w:w="110" w:type="dxa"/>
              <w:bottom w:w="70" w:type="dxa"/>
              <w:right w:w="110" w:type="dxa"/>
            </w:tcMar>
          </w:tcPr>
          <w:p w14:paraId="7F660E03" w14:textId="77777777" w:rsidR="00515C10" w:rsidRDefault="00000000">
            <w:pPr>
              <w:spacing w:line="250" w:lineRule="auto"/>
            </w:pPr>
            <w:r>
              <w:rPr>
                <w:b/>
                <w:bCs/>
                <w:color w:val="FFFFFF"/>
              </w:rPr>
              <w:t>Dificultad</w:t>
            </w:r>
          </w:p>
        </w:tc>
        <w:tc>
          <w:tcPr>
            <w:tcW w:w="1900" w:type="dxa"/>
            <w:shd w:val="clear" w:color="auto" w:fill="1F3864"/>
            <w:tcMar>
              <w:top w:w="70" w:type="dxa"/>
              <w:left w:w="110" w:type="dxa"/>
              <w:bottom w:w="70" w:type="dxa"/>
              <w:right w:w="110" w:type="dxa"/>
            </w:tcMar>
          </w:tcPr>
          <w:p w14:paraId="093496A2" w14:textId="77777777" w:rsidR="00515C10" w:rsidRDefault="00000000">
            <w:pPr>
              <w:spacing w:line="250" w:lineRule="auto"/>
            </w:pPr>
            <w:r>
              <w:rPr>
                <w:b/>
                <w:bCs/>
                <w:color w:val="FFFFFF"/>
              </w:rPr>
              <w:t>Decisión tomada</w:t>
            </w:r>
          </w:p>
        </w:tc>
        <w:tc>
          <w:tcPr>
            <w:tcW w:w="1500" w:type="dxa"/>
            <w:shd w:val="clear" w:color="auto" w:fill="1F3864"/>
            <w:tcMar>
              <w:top w:w="70" w:type="dxa"/>
              <w:left w:w="110" w:type="dxa"/>
              <w:bottom w:w="70" w:type="dxa"/>
              <w:right w:w="110" w:type="dxa"/>
            </w:tcMar>
          </w:tcPr>
          <w:p w14:paraId="41837CF9" w14:textId="77777777" w:rsidR="00515C10" w:rsidRDefault="00000000">
            <w:pPr>
              <w:spacing w:line="250" w:lineRule="auto"/>
            </w:pPr>
            <w:r>
              <w:rPr>
                <w:b/>
                <w:bCs/>
                <w:color w:val="FFFFFF"/>
              </w:rPr>
              <w:t>Compromiso</w:t>
            </w:r>
          </w:p>
        </w:tc>
      </w:tr>
      <w:tr w:rsidR="00515C10" w14:paraId="2194011A" w14:textId="77777777">
        <w:tc>
          <w:tcPr>
            <w:tcW w:w="1500" w:type="dxa"/>
            <w:tcMar>
              <w:top w:w="70" w:type="dxa"/>
              <w:left w:w="110" w:type="dxa"/>
              <w:bottom w:w="70" w:type="dxa"/>
              <w:right w:w="110" w:type="dxa"/>
            </w:tcMar>
          </w:tcPr>
          <w:p w14:paraId="759DB00C" w14:textId="77777777" w:rsidR="00515C10" w:rsidRDefault="00000000">
            <w:pPr>
              <w:spacing w:line="250" w:lineRule="auto"/>
            </w:pPr>
            <w:r>
              <w:t xml:space="preserve"> </w:t>
            </w:r>
          </w:p>
        </w:tc>
        <w:tc>
          <w:tcPr>
            <w:tcW w:w="2200" w:type="dxa"/>
            <w:tcMar>
              <w:top w:w="70" w:type="dxa"/>
              <w:left w:w="110" w:type="dxa"/>
              <w:bottom w:w="70" w:type="dxa"/>
              <w:right w:w="110" w:type="dxa"/>
            </w:tcMar>
          </w:tcPr>
          <w:p w14:paraId="3D77A1E3" w14:textId="77777777" w:rsidR="00515C10" w:rsidRDefault="00000000">
            <w:pPr>
              <w:spacing w:line="250" w:lineRule="auto"/>
            </w:pPr>
            <w:r>
              <w:t xml:space="preserve"> </w:t>
            </w:r>
          </w:p>
        </w:tc>
        <w:tc>
          <w:tcPr>
            <w:tcW w:w="1900" w:type="dxa"/>
            <w:tcMar>
              <w:top w:w="70" w:type="dxa"/>
              <w:left w:w="110" w:type="dxa"/>
              <w:bottom w:w="70" w:type="dxa"/>
              <w:right w:w="110" w:type="dxa"/>
            </w:tcMar>
          </w:tcPr>
          <w:p w14:paraId="318A601A" w14:textId="77777777" w:rsidR="00515C10" w:rsidRDefault="00000000">
            <w:pPr>
              <w:spacing w:line="250" w:lineRule="auto"/>
            </w:pPr>
            <w:r>
              <w:t xml:space="preserve"> </w:t>
            </w:r>
          </w:p>
        </w:tc>
        <w:tc>
          <w:tcPr>
            <w:tcW w:w="1900" w:type="dxa"/>
            <w:tcMar>
              <w:top w:w="70" w:type="dxa"/>
              <w:left w:w="110" w:type="dxa"/>
              <w:bottom w:w="70" w:type="dxa"/>
              <w:right w:w="110" w:type="dxa"/>
            </w:tcMar>
          </w:tcPr>
          <w:p w14:paraId="249588BC" w14:textId="77777777" w:rsidR="00515C10" w:rsidRDefault="00000000">
            <w:pPr>
              <w:spacing w:line="250" w:lineRule="auto"/>
            </w:pPr>
            <w:r>
              <w:t xml:space="preserve"> </w:t>
            </w:r>
          </w:p>
        </w:tc>
        <w:tc>
          <w:tcPr>
            <w:tcW w:w="1500" w:type="dxa"/>
            <w:tcMar>
              <w:top w:w="70" w:type="dxa"/>
              <w:left w:w="110" w:type="dxa"/>
              <w:bottom w:w="70" w:type="dxa"/>
              <w:right w:w="110" w:type="dxa"/>
            </w:tcMar>
          </w:tcPr>
          <w:p w14:paraId="17AB4C1F" w14:textId="77777777" w:rsidR="00515C10" w:rsidRDefault="00000000">
            <w:pPr>
              <w:spacing w:line="250" w:lineRule="auto"/>
            </w:pPr>
            <w:r>
              <w:t xml:space="preserve"> </w:t>
            </w:r>
          </w:p>
        </w:tc>
      </w:tr>
      <w:tr w:rsidR="00515C10" w14:paraId="40B05830" w14:textId="77777777">
        <w:tc>
          <w:tcPr>
            <w:tcW w:w="1500" w:type="dxa"/>
            <w:tcMar>
              <w:top w:w="70" w:type="dxa"/>
              <w:left w:w="110" w:type="dxa"/>
              <w:bottom w:w="70" w:type="dxa"/>
              <w:right w:w="110" w:type="dxa"/>
            </w:tcMar>
          </w:tcPr>
          <w:p w14:paraId="45FB12FE" w14:textId="77777777" w:rsidR="00515C10" w:rsidRDefault="00000000">
            <w:pPr>
              <w:spacing w:line="250" w:lineRule="auto"/>
            </w:pPr>
            <w:r>
              <w:t xml:space="preserve"> </w:t>
            </w:r>
          </w:p>
        </w:tc>
        <w:tc>
          <w:tcPr>
            <w:tcW w:w="2200" w:type="dxa"/>
            <w:tcMar>
              <w:top w:w="70" w:type="dxa"/>
              <w:left w:w="110" w:type="dxa"/>
              <w:bottom w:w="70" w:type="dxa"/>
              <w:right w:w="110" w:type="dxa"/>
            </w:tcMar>
          </w:tcPr>
          <w:p w14:paraId="4C147E3A" w14:textId="77777777" w:rsidR="00515C10" w:rsidRDefault="00000000">
            <w:pPr>
              <w:spacing w:line="250" w:lineRule="auto"/>
            </w:pPr>
            <w:r>
              <w:t xml:space="preserve"> </w:t>
            </w:r>
          </w:p>
        </w:tc>
        <w:tc>
          <w:tcPr>
            <w:tcW w:w="1900" w:type="dxa"/>
            <w:tcMar>
              <w:top w:w="70" w:type="dxa"/>
              <w:left w:w="110" w:type="dxa"/>
              <w:bottom w:w="70" w:type="dxa"/>
              <w:right w:w="110" w:type="dxa"/>
            </w:tcMar>
          </w:tcPr>
          <w:p w14:paraId="493B5CBF" w14:textId="77777777" w:rsidR="00515C10" w:rsidRDefault="00000000">
            <w:pPr>
              <w:spacing w:line="250" w:lineRule="auto"/>
            </w:pPr>
            <w:r>
              <w:t xml:space="preserve"> </w:t>
            </w:r>
          </w:p>
        </w:tc>
        <w:tc>
          <w:tcPr>
            <w:tcW w:w="1900" w:type="dxa"/>
            <w:tcMar>
              <w:top w:w="70" w:type="dxa"/>
              <w:left w:w="110" w:type="dxa"/>
              <w:bottom w:w="70" w:type="dxa"/>
              <w:right w:w="110" w:type="dxa"/>
            </w:tcMar>
          </w:tcPr>
          <w:p w14:paraId="0561F7E3" w14:textId="77777777" w:rsidR="00515C10" w:rsidRDefault="00000000">
            <w:pPr>
              <w:spacing w:line="250" w:lineRule="auto"/>
            </w:pPr>
            <w:r>
              <w:t xml:space="preserve"> </w:t>
            </w:r>
          </w:p>
        </w:tc>
        <w:tc>
          <w:tcPr>
            <w:tcW w:w="1500" w:type="dxa"/>
            <w:tcMar>
              <w:top w:w="70" w:type="dxa"/>
              <w:left w:w="110" w:type="dxa"/>
              <w:bottom w:w="70" w:type="dxa"/>
              <w:right w:w="110" w:type="dxa"/>
            </w:tcMar>
          </w:tcPr>
          <w:p w14:paraId="1A6F738B" w14:textId="77777777" w:rsidR="00515C10" w:rsidRDefault="00000000">
            <w:pPr>
              <w:spacing w:line="250" w:lineRule="auto"/>
            </w:pPr>
            <w:r>
              <w:t xml:space="preserve"> </w:t>
            </w:r>
          </w:p>
        </w:tc>
      </w:tr>
      <w:tr w:rsidR="00515C10" w14:paraId="538A618F" w14:textId="77777777">
        <w:tc>
          <w:tcPr>
            <w:tcW w:w="1500" w:type="dxa"/>
            <w:tcMar>
              <w:top w:w="70" w:type="dxa"/>
              <w:left w:w="110" w:type="dxa"/>
              <w:bottom w:w="70" w:type="dxa"/>
              <w:right w:w="110" w:type="dxa"/>
            </w:tcMar>
          </w:tcPr>
          <w:p w14:paraId="48340839" w14:textId="77777777" w:rsidR="00515C10" w:rsidRDefault="00000000">
            <w:pPr>
              <w:spacing w:line="250" w:lineRule="auto"/>
            </w:pPr>
            <w:r>
              <w:t xml:space="preserve"> </w:t>
            </w:r>
          </w:p>
        </w:tc>
        <w:tc>
          <w:tcPr>
            <w:tcW w:w="2200" w:type="dxa"/>
            <w:tcMar>
              <w:top w:w="70" w:type="dxa"/>
              <w:left w:w="110" w:type="dxa"/>
              <w:bottom w:w="70" w:type="dxa"/>
              <w:right w:w="110" w:type="dxa"/>
            </w:tcMar>
          </w:tcPr>
          <w:p w14:paraId="0F2C43EF" w14:textId="77777777" w:rsidR="00515C10" w:rsidRDefault="00000000">
            <w:pPr>
              <w:spacing w:line="250" w:lineRule="auto"/>
            </w:pPr>
            <w:r>
              <w:t xml:space="preserve"> </w:t>
            </w:r>
          </w:p>
        </w:tc>
        <w:tc>
          <w:tcPr>
            <w:tcW w:w="1900" w:type="dxa"/>
            <w:tcMar>
              <w:top w:w="70" w:type="dxa"/>
              <w:left w:w="110" w:type="dxa"/>
              <w:bottom w:w="70" w:type="dxa"/>
              <w:right w:w="110" w:type="dxa"/>
            </w:tcMar>
          </w:tcPr>
          <w:p w14:paraId="3036D768" w14:textId="77777777" w:rsidR="00515C10" w:rsidRDefault="00000000">
            <w:pPr>
              <w:spacing w:line="250" w:lineRule="auto"/>
            </w:pPr>
            <w:r>
              <w:t xml:space="preserve"> </w:t>
            </w:r>
          </w:p>
        </w:tc>
        <w:tc>
          <w:tcPr>
            <w:tcW w:w="1900" w:type="dxa"/>
            <w:tcMar>
              <w:top w:w="70" w:type="dxa"/>
              <w:left w:w="110" w:type="dxa"/>
              <w:bottom w:w="70" w:type="dxa"/>
              <w:right w:w="110" w:type="dxa"/>
            </w:tcMar>
          </w:tcPr>
          <w:p w14:paraId="42F2715F" w14:textId="77777777" w:rsidR="00515C10" w:rsidRDefault="00000000">
            <w:pPr>
              <w:spacing w:line="250" w:lineRule="auto"/>
            </w:pPr>
            <w:r>
              <w:t xml:space="preserve"> </w:t>
            </w:r>
          </w:p>
        </w:tc>
        <w:tc>
          <w:tcPr>
            <w:tcW w:w="1500" w:type="dxa"/>
            <w:tcMar>
              <w:top w:w="70" w:type="dxa"/>
              <w:left w:w="110" w:type="dxa"/>
              <w:bottom w:w="70" w:type="dxa"/>
              <w:right w:w="110" w:type="dxa"/>
            </w:tcMar>
          </w:tcPr>
          <w:p w14:paraId="69F41304" w14:textId="77777777" w:rsidR="00515C10" w:rsidRDefault="00000000">
            <w:pPr>
              <w:spacing w:line="250" w:lineRule="auto"/>
            </w:pPr>
            <w:r>
              <w:t xml:space="preserve"> </w:t>
            </w:r>
          </w:p>
        </w:tc>
      </w:tr>
      <w:tr w:rsidR="00515C10" w14:paraId="141F3909" w14:textId="77777777">
        <w:tc>
          <w:tcPr>
            <w:tcW w:w="1500" w:type="dxa"/>
            <w:tcMar>
              <w:top w:w="70" w:type="dxa"/>
              <w:left w:w="110" w:type="dxa"/>
              <w:bottom w:w="70" w:type="dxa"/>
              <w:right w:w="110" w:type="dxa"/>
            </w:tcMar>
          </w:tcPr>
          <w:p w14:paraId="7ECD945F" w14:textId="77777777" w:rsidR="00515C10" w:rsidRDefault="00000000">
            <w:pPr>
              <w:spacing w:line="250" w:lineRule="auto"/>
            </w:pPr>
            <w:r>
              <w:t xml:space="preserve"> </w:t>
            </w:r>
          </w:p>
        </w:tc>
        <w:tc>
          <w:tcPr>
            <w:tcW w:w="2200" w:type="dxa"/>
            <w:tcMar>
              <w:top w:w="70" w:type="dxa"/>
              <w:left w:w="110" w:type="dxa"/>
              <w:bottom w:w="70" w:type="dxa"/>
              <w:right w:w="110" w:type="dxa"/>
            </w:tcMar>
          </w:tcPr>
          <w:p w14:paraId="2FC1F028" w14:textId="77777777" w:rsidR="00515C10" w:rsidRDefault="00000000">
            <w:pPr>
              <w:spacing w:line="250" w:lineRule="auto"/>
            </w:pPr>
            <w:r>
              <w:t xml:space="preserve"> </w:t>
            </w:r>
          </w:p>
        </w:tc>
        <w:tc>
          <w:tcPr>
            <w:tcW w:w="1900" w:type="dxa"/>
            <w:tcMar>
              <w:top w:w="70" w:type="dxa"/>
              <w:left w:w="110" w:type="dxa"/>
              <w:bottom w:w="70" w:type="dxa"/>
              <w:right w:w="110" w:type="dxa"/>
            </w:tcMar>
          </w:tcPr>
          <w:p w14:paraId="3E26FAE2" w14:textId="77777777" w:rsidR="00515C10" w:rsidRDefault="00000000">
            <w:pPr>
              <w:spacing w:line="250" w:lineRule="auto"/>
            </w:pPr>
            <w:r>
              <w:t xml:space="preserve"> </w:t>
            </w:r>
          </w:p>
        </w:tc>
        <w:tc>
          <w:tcPr>
            <w:tcW w:w="1900" w:type="dxa"/>
            <w:tcMar>
              <w:top w:w="70" w:type="dxa"/>
              <w:left w:w="110" w:type="dxa"/>
              <w:bottom w:w="70" w:type="dxa"/>
              <w:right w:w="110" w:type="dxa"/>
            </w:tcMar>
          </w:tcPr>
          <w:p w14:paraId="78738D76" w14:textId="77777777" w:rsidR="00515C10" w:rsidRDefault="00000000">
            <w:pPr>
              <w:spacing w:line="250" w:lineRule="auto"/>
            </w:pPr>
            <w:r>
              <w:t xml:space="preserve"> </w:t>
            </w:r>
          </w:p>
        </w:tc>
        <w:tc>
          <w:tcPr>
            <w:tcW w:w="1500" w:type="dxa"/>
            <w:tcMar>
              <w:top w:w="70" w:type="dxa"/>
              <w:left w:w="110" w:type="dxa"/>
              <w:bottom w:w="70" w:type="dxa"/>
              <w:right w:w="110" w:type="dxa"/>
            </w:tcMar>
          </w:tcPr>
          <w:p w14:paraId="0406CE26" w14:textId="77777777" w:rsidR="00515C10" w:rsidRDefault="00000000">
            <w:pPr>
              <w:spacing w:line="250" w:lineRule="auto"/>
            </w:pPr>
            <w:r>
              <w:t xml:space="preserve"> </w:t>
            </w:r>
          </w:p>
        </w:tc>
      </w:tr>
    </w:tbl>
    <w:p w14:paraId="0CDBCEB6" w14:textId="77777777" w:rsidR="00515C10" w:rsidRDefault="00515C10">
      <w:pPr>
        <w:spacing w:after="220"/>
      </w:pPr>
    </w:p>
    <w:p w14:paraId="6795D7AF" w14:textId="77777777" w:rsidR="00515C10" w:rsidRDefault="00000000">
      <w:r>
        <w:br w:type="page"/>
      </w:r>
    </w:p>
    <w:p w14:paraId="7A803DEC"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18. Segunda etapa · Producto artístico</w:t>
      </w:r>
    </w:p>
    <w:p w14:paraId="24D46F69" w14:textId="77777777" w:rsidR="00515C10" w:rsidRDefault="00000000">
      <w:pPr>
        <w:pStyle w:val="Ttulo2"/>
        <w:spacing w:before="300" w:after="140" w:line="280" w:lineRule="auto"/>
      </w:pPr>
      <w:r>
        <w:rPr>
          <w:b/>
          <w:bCs/>
          <w:color w:val="1F3864"/>
          <w:sz w:val="23"/>
          <w:szCs w:val="23"/>
        </w:rPr>
        <w:t>18.1 Obra propuesta</w:t>
      </w:r>
    </w:p>
    <w:p w14:paraId="04C2DF8C"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before="120" w:line="290" w:lineRule="auto"/>
        <w:jc w:val="both"/>
      </w:pPr>
      <w:r>
        <w:rPr>
          <w:b/>
          <w:bCs/>
        </w:rPr>
        <w:t>«Mismo tablero, distinto reloj»</w:t>
      </w:r>
    </w:p>
    <w:p w14:paraId="4306AD84"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after="200" w:line="290" w:lineRule="auto"/>
        <w:jc w:val="both"/>
      </w:pPr>
      <w:r>
        <w:t>Instalación de una sola mesa, dos relojes y dos fichas de contexto.</w:t>
      </w:r>
    </w:p>
    <w:p w14:paraId="723B6882" w14:textId="30C487C8" w:rsidR="00515C10" w:rsidRDefault="00000000">
      <w:pPr>
        <w:spacing w:after="160" w:line="290" w:lineRule="auto"/>
        <w:jc w:val="both"/>
      </w:pPr>
      <w:r>
        <w:t xml:space="preserve">La obra monta una partida detenida sobre un tablero real. A cada lado hay un reloj de ajedrez. Ambos jugadores tienen las mismas piezas, el mismo tablero y, sobre la mesa, el mismo código QR que lleva al análisis gratuito de Lichess: la tecnología es idéntica para los dos y eso se muestra de forma explícita. Lo único que cambia es el reloj. Uno marca noventa minutos. </w:t>
      </w:r>
      <w:r w:rsidR="00D63052">
        <w:t>La otra marca</w:t>
      </w:r>
      <w:r>
        <w:t xml:space="preserve"> veinte.</w:t>
      </w:r>
    </w:p>
    <w:p w14:paraId="6C252EF9" w14:textId="77777777" w:rsidR="00515C10" w:rsidRDefault="00000000">
      <w:pPr>
        <w:spacing w:after="160" w:line="290" w:lineRule="auto"/>
        <w:jc w:val="both"/>
      </w:pPr>
      <w:r>
        <w:t>Junto a cada reloj hay una ficha que explica de dónde salió esa diferencia. Del lado de los noventa minutos: colegio a quince minutos de la casa, cuarto propio, entrenador los sábados. Del lado de los veinte: dos horas de transporte, cuidado de un hermano menor, estudio después de las diez de la noche. Ninguna de las dos fichas menciona talento.</w:t>
      </w:r>
    </w:p>
    <w:p w14:paraId="6987E816" w14:textId="77777777" w:rsidR="00515C10" w:rsidRDefault="00000000">
      <w:pPr>
        <w:spacing w:after="160" w:line="290" w:lineRule="auto"/>
        <w:jc w:val="both"/>
      </w:pPr>
      <w:r>
        <w:t>El visitante ve primero la igualdad (mismo tablero, mismas piezas, mismo motor) y solo después descubre el reloj. Ese orden de lectura es la obra: reproduce exactamente el movimiento del proyecto, que empezó creyendo que la desigualdad estaba en las herramientas y terminó encontrándola en el tiempo.</w:t>
      </w:r>
    </w:p>
    <w:p w14:paraId="1DDF87E9" w14:textId="77777777" w:rsidR="00515C10" w:rsidRDefault="00000000">
      <w:pPr>
        <w:pStyle w:val="Ttulo2"/>
        <w:spacing w:before="300" w:after="140" w:line="280" w:lineRule="auto"/>
      </w:pPr>
      <w:r>
        <w:rPr>
          <w:b/>
          <w:bCs/>
          <w:color w:val="1F3864"/>
          <w:sz w:val="23"/>
          <w:szCs w:val="23"/>
        </w:rPr>
        <w:t>18.2 Por qué esta obra y no otra</w:t>
      </w:r>
    </w:p>
    <w:p w14:paraId="236DA90C" w14:textId="77777777" w:rsidR="00515C10" w:rsidRDefault="00000000">
      <w:pPr>
        <w:spacing w:after="90" w:line="280" w:lineRule="auto"/>
        <w:ind w:left="431" w:hanging="259"/>
        <w:jc w:val="both"/>
      </w:pPr>
      <w:r>
        <w:rPr>
          <w:b/>
          <w:bCs/>
          <w:color w:val="1F3864"/>
        </w:rPr>
        <w:t xml:space="preserve">· </w:t>
      </w:r>
      <w:r>
        <w:t>Traduce la tesis refinada y no la inicial: el punto ya no es que a uno le falten herramientas, sino que le falte tiempo.</w:t>
      </w:r>
    </w:p>
    <w:p w14:paraId="40FAFC10" w14:textId="77777777" w:rsidR="00515C10" w:rsidRDefault="00000000">
      <w:pPr>
        <w:spacing w:after="90" w:line="280" w:lineRule="auto"/>
        <w:ind w:left="431" w:hanging="259"/>
        <w:jc w:val="both"/>
      </w:pPr>
      <w:r>
        <w:rPr>
          <w:b/>
          <w:bCs/>
          <w:color w:val="1F3864"/>
        </w:rPr>
        <w:t xml:space="preserve">· </w:t>
      </w:r>
      <w:r>
        <w:t>Es barata y sostenible: un tablero, dos relojes (o dos relojes impresos en cartón), dos fichas y un QR.</w:t>
      </w:r>
    </w:p>
    <w:p w14:paraId="77A4CF52" w14:textId="77777777" w:rsidR="00515C10" w:rsidRDefault="00000000">
      <w:pPr>
        <w:spacing w:after="90" w:line="280" w:lineRule="auto"/>
        <w:ind w:left="431" w:hanging="259"/>
        <w:jc w:val="both"/>
      </w:pPr>
      <w:r>
        <w:rPr>
          <w:b/>
          <w:bCs/>
          <w:color w:val="1F3864"/>
        </w:rPr>
        <w:t xml:space="preserve">· </w:t>
      </w:r>
      <w:r>
        <w:t>No requiere edición de video, conectividad ni equipos, lo que la hace viable según el principio de equidad de la guía.</w:t>
      </w:r>
    </w:p>
    <w:p w14:paraId="08B27102" w14:textId="77777777" w:rsidR="00515C10" w:rsidRDefault="00000000">
      <w:pPr>
        <w:spacing w:after="90" w:line="280" w:lineRule="auto"/>
        <w:ind w:left="431" w:hanging="259"/>
        <w:jc w:val="both"/>
      </w:pPr>
      <w:r>
        <w:rPr>
          <w:b/>
          <w:bCs/>
          <w:color w:val="1F3864"/>
        </w:rPr>
        <w:t xml:space="preserve">· </w:t>
      </w:r>
      <w:r>
        <w:t>Provoca interpretación en lugar de explicar: el criterio de coherencia premia que la obra haga pensar, no que ilustre literalmente la conclusión.</w:t>
      </w:r>
    </w:p>
    <w:p w14:paraId="40A602B6" w14:textId="77777777" w:rsidR="00515C10" w:rsidRDefault="00000000">
      <w:pPr>
        <w:spacing w:after="90" w:line="280" w:lineRule="auto"/>
        <w:ind w:left="431" w:hanging="259"/>
        <w:jc w:val="both"/>
      </w:pPr>
      <w:r>
        <w:rPr>
          <w:b/>
          <w:bCs/>
          <w:color w:val="1F3864"/>
        </w:rPr>
        <w:t xml:space="preserve">· </w:t>
      </w:r>
      <w:r>
        <w:t>Se fotografía bien para la entrada 6 del blog y para el portafolio.</w:t>
      </w:r>
    </w:p>
    <w:p w14:paraId="3BC2E7AB" w14:textId="77777777" w:rsidR="00515C10" w:rsidRDefault="00515C10">
      <w:pPr>
        <w:spacing w:after="90"/>
      </w:pPr>
    </w:p>
    <w:p w14:paraId="3F3E6602" w14:textId="77777777" w:rsidR="00515C10" w:rsidRDefault="00000000">
      <w:pPr>
        <w:pStyle w:val="Ttulo2"/>
        <w:spacing w:before="300" w:after="140" w:line="280" w:lineRule="auto"/>
      </w:pPr>
      <w:r>
        <w:rPr>
          <w:b/>
          <w:bCs/>
          <w:color w:val="1F3864"/>
          <w:sz w:val="23"/>
          <w:szCs w:val="23"/>
        </w:rPr>
        <w:t>18.3 Cronograma de quince días</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1200"/>
        <w:gridCol w:w="2200"/>
        <w:gridCol w:w="3200"/>
        <w:gridCol w:w="2400"/>
      </w:tblGrid>
      <w:tr w:rsidR="00515C10" w14:paraId="470FBD70" w14:textId="77777777">
        <w:trPr>
          <w:tblHeader/>
        </w:trPr>
        <w:tc>
          <w:tcPr>
            <w:tcW w:w="1200" w:type="dxa"/>
            <w:shd w:val="clear" w:color="auto" w:fill="1F3864"/>
            <w:tcMar>
              <w:top w:w="70" w:type="dxa"/>
              <w:left w:w="110" w:type="dxa"/>
              <w:bottom w:w="70" w:type="dxa"/>
              <w:right w:w="110" w:type="dxa"/>
            </w:tcMar>
          </w:tcPr>
          <w:p w14:paraId="57DC413A" w14:textId="77777777" w:rsidR="00515C10" w:rsidRDefault="00000000">
            <w:pPr>
              <w:spacing w:line="250" w:lineRule="auto"/>
            </w:pPr>
            <w:r>
              <w:rPr>
                <w:b/>
                <w:bCs/>
                <w:color w:val="FFFFFF"/>
              </w:rPr>
              <w:t>Días</w:t>
            </w:r>
          </w:p>
        </w:tc>
        <w:tc>
          <w:tcPr>
            <w:tcW w:w="2200" w:type="dxa"/>
            <w:shd w:val="clear" w:color="auto" w:fill="1F3864"/>
            <w:tcMar>
              <w:top w:w="70" w:type="dxa"/>
              <w:left w:w="110" w:type="dxa"/>
              <w:bottom w:w="70" w:type="dxa"/>
              <w:right w:w="110" w:type="dxa"/>
            </w:tcMar>
          </w:tcPr>
          <w:p w14:paraId="37BF3A7E" w14:textId="77777777" w:rsidR="00515C10" w:rsidRDefault="00000000">
            <w:pPr>
              <w:spacing w:line="250" w:lineRule="auto"/>
            </w:pPr>
            <w:r>
              <w:rPr>
                <w:b/>
                <w:bCs/>
                <w:color w:val="FFFFFF"/>
              </w:rPr>
              <w:t>Fase</w:t>
            </w:r>
          </w:p>
        </w:tc>
        <w:tc>
          <w:tcPr>
            <w:tcW w:w="3200" w:type="dxa"/>
            <w:shd w:val="clear" w:color="auto" w:fill="1F3864"/>
            <w:tcMar>
              <w:top w:w="70" w:type="dxa"/>
              <w:left w:w="110" w:type="dxa"/>
              <w:bottom w:w="70" w:type="dxa"/>
              <w:right w:w="110" w:type="dxa"/>
            </w:tcMar>
          </w:tcPr>
          <w:p w14:paraId="3E33C73E" w14:textId="77777777" w:rsidR="00515C10" w:rsidRDefault="00000000">
            <w:pPr>
              <w:spacing w:line="250" w:lineRule="auto"/>
            </w:pPr>
            <w:r>
              <w:rPr>
                <w:b/>
                <w:bCs/>
                <w:color w:val="FFFFFF"/>
              </w:rPr>
              <w:t>Acciones</w:t>
            </w:r>
          </w:p>
        </w:tc>
        <w:tc>
          <w:tcPr>
            <w:tcW w:w="2400" w:type="dxa"/>
            <w:shd w:val="clear" w:color="auto" w:fill="1F3864"/>
            <w:tcMar>
              <w:top w:w="70" w:type="dxa"/>
              <w:left w:w="110" w:type="dxa"/>
              <w:bottom w:w="70" w:type="dxa"/>
              <w:right w:w="110" w:type="dxa"/>
            </w:tcMar>
          </w:tcPr>
          <w:p w14:paraId="636F7CB3" w14:textId="77777777" w:rsidR="00515C10" w:rsidRDefault="00000000">
            <w:pPr>
              <w:spacing w:line="250" w:lineRule="auto"/>
            </w:pPr>
            <w:r>
              <w:rPr>
                <w:b/>
                <w:bCs/>
                <w:color w:val="FFFFFF"/>
              </w:rPr>
              <w:t>Producto</w:t>
            </w:r>
          </w:p>
        </w:tc>
      </w:tr>
      <w:tr w:rsidR="00515C10" w14:paraId="77EF13D1" w14:textId="77777777">
        <w:tc>
          <w:tcPr>
            <w:tcW w:w="1200" w:type="dxa"/>
            <w:tcMar>
              <w:top w:w="70" w:type="dxa"/>
              <w:left w:w="110" w:type="dxa"/>
              <w:bottom w:w="70" w:type="dxa"/>
              <w:right w:w="110" w:type="dxa"/>
            </w:tcMar>
          </w:tcPr>
          <w:p w14:paraId="41E3466E" w14:textId="77777777" w:rsidR="00515C10" w:rsidRDefault="00000000">
            <w:pPr>
              <w:spacing w:line="250" w:lineRule="auto"/>
            </w:pPr>
            <w:r>
              <w:t>1 a 3</w:t>
            </w:r>
          </w:p>
        </w:tc>
        <w:tc>
          <w:tcPr>
            <w:tcW w:w="2200" w:type="dxa"/>
            <w:tcMar>
              <w:top w:w="70" w:type="dxa"/>
              <w:left w:w="110" w:type="dxa"/>
              <w:bottom w:w="70" w:type="dxa"/>
              <w:right w:w="110" w:type="dxa"/>
            </w:tcMar>
          </w:tcPr>
          <w:p w14:paraId="4711D482" w14:textId="77777777" w:rsidR="00515C10" w:rsidRDefault="00000000">
            <w:pPr>
              <w:spacing w:line="250" w:lineRule="auto"/>
            </w:pPr>
            <w:r>
              <w:t>Conceptualización</w:t>
            </w:r>
          </w:p>
        </w:tc>
        <w:tc>
          <w:tcPr>
            <w:tcW w:w="3200" w:type="dxa"/>
            <w:tcMar>
              <w:top w:w="70" w:type="dxa"/>
              <w:left w:w="110" w:type="dxa"/>
              <w:bottom w:w="70" w:type="dxa"/>
              <w:right w:w="110" w:type="dxa"/>
            </w:tcMar>
          </w:tcPr>
          <w:p w14:paraId="1212644F" w14:textId="77777777" w:rsidR="00515C10" w:rsidRDefault="00000000">
            <w:pPr>
              <w:spacing w:line="250" w:lineRule="auto"/>
            </w:pPr>
            <w:r>
              <w:t>Definir la posición exacta de las piezas, el texto de las dos fichas y el mensaje central.</w:t>
            </w:r>
          </w:p>
        </w:tc>
        <w:tc>
          <w:tcPr>
            <w:tcW w:w="2400" w:type="dxa"/>
            <w:tcMar>
              <w:top w:w="70" w:type="dxa"/>
              <w:left w:w="110" w:type="dxa"/>
              <w:bottom w:w="70" w:type="dxa"/>
              <w:right w:w="110" w:type="dxa"/>
            </w:tcMar>
          </w:tcPr>
          <w:p w14:paraId="669EDF72" w14:textId="77777777" w:rsidR="00515C10" w:rsidRDefault="00000000">
            <w:pPr>
              <w:spacing w:line="250" w:lineRule="auto"/>
            </w:pPr>
            <w:r>
              <w:t>Boceto y guion de sala</w:t>
            </w:r>
          </w:p>
        </w:tc>
      </w:tr>
      <w:tr w:rsidR="00515C10" w14:paraId="4235ADAC" w14:textId="77777777">
        <w:tc>
          <w:tcPr>
            <w:tcW w:w="1200" w:type="dxa"/>
            <w:tcMar>
              <w:top w:w="70" w:type="dxa"/>
              <w:left w:w="110" w:type="dxa"/>
              <w:bottom w:w="70" w:type="dxa"/>
              <w:right w:w="110" w:type="dxa"/>
            </w:tcMar>
          </w:tcPr>
          <w:p w14:paraId="29D83F59" w14:textId="77777777" w:rsidR="00515C10" w:rsidRDefault="00000000">
            <w:pPr>
              <w:spacing w:line="250" w:lineRule="auto"/>
            </w:pPr>
            <w:r>
              <w:t>4 a 6</w:t>
            </w:r>
          </w:p>
        </w:tc>
        <w:tc>
          <w:tcPr>
            <w:tcW w:w="2200" w:type="dxa"/>
            <w:tcMar>
              <w:top w:w="70" w:type="dxa"/>
              <w:left w:w="110" w:type="dxa"/>
              <w:bottom w:w="70" w:type="dxa"/>
              <w:right w:w="110" w:type="dxa"/>
            </w:tcMar>
          </w:tcPr>
          <w:p w14:paraId="68030E13" w14:textId="77777777" w:rsidR="00515C10" w:rsidRDefault="00000000">
            <w:pPr>
              <w:spacing w:line="250" w:lineRule="auto"/>
            </w:pPr>
            <w:r>
              <w:t>Diseño argumental</w:t>
            </w:r>
          </w:p>
        </w:tc>
        <w:tc>
          <w:tcPr>
            <w:tcW w:w="3200" w:type="dxa"/>
            <w:tcMar>
              <w:top w:w="70" w:type="dxa"/>
              <w:left w:w="110" w:type="dxa"/>
              <w:bottom w:w="70" w:type="dxa"/>
              <w:right w:w="110" w:type="dxa"/>
            </w:tcMar>
          </w:tcPr>
          <w:p w14:paraId="583FD973" w14:textId="77777777" w:rsidR="00515C10" w:rsidRDefault="00000000">
            <w:pPr>
              <w:spacing w:line="250" w:lineRule="auto"/>
            </w:pPr>
            <w:r>
              <w:t>Conectar cada elemento de la instalación con una evidencia concreta del proyecto.</w:t>
            </w:r>
          </w:p>
        </w:tc>
        <w:tc>
          <w:tcPr>
            <w:tcW w:w="2400" w:type="dxa"/>
            <w:tcMar>
              <w:top w:w="70" w:type="dxa"/>
              <w:left w:w="110" w:type="dxa"/>
              <w:bottom w:w="70" w:type="dxa"/>
              <w:right w:w="110" w:type="dxa"/>
            </w:tcMar>
          </w:tcPr>
          <w:p w14:paraId="2485F5DC" w14:textId="77777777" w:rsidR="00515C10" w:rsidRDefault="00000000">
            <w:pPr>
              <w:spacing w:line="250" w:lineRule="auto"/>
            </w:pPr>
            <w:r>
              <w:t>Texto curatorial preliminar</w:t>
            </w:r>
          </w:p>
        </w:tc>
      </w:tr>
      <w:tr w:rsidR="00515C10" w14:paraId="75C5E8D7" w14:textId="77777777">
        <w:tc>
          <w:tcPr>
            <w:tcW w:w="1200" w:type="dxa"/>
            <w:tcMar>
              <w:top w:w="70" w:type="dxa"/>
              <w:left w:w="110" w:type="dxa"/>
              <w:bottom w:w="70" w:type="dxa"/>
              <w:right w:w="110" w:type="dxa"/>
            </w:tcMar>
          </w:tcPr>
          <w:p w14:paraId="20547488" w14:textId="77777777" w:rsidR="00515C10" w:rsidRDefault="00000000">
            <w:pPr>
              <w:spacing w:line="250" w:lineRule="auto"/>
            </w:pPr>
            <w:r>
              <w:t>7 a 10</w:t>
            </w:r>
          </w:p>
        </w:tc>
        <w:tc>
          <w:tcPr>
            <w:tcW w:w="2200" w:type="dxa"/>
            <w:tcMar>
              <w:top w:w="70" w:type="dxa"/>
              <w:left w:w="110" w:type="dxa"/>
              <w:bottom w:w="70" w:type="dxa"/>
              <w:right w:w="110" w:type="dxa"/>
            </w:tcMar>
          </w:tcPr>
          <w:p w14:paraId="63073F19" w14:textId="77777777" w:rsidR="00515C10" w:rsidRDefault="00000000">
            <w:pPr>
              <w:spacing w:line="250" w:lineRule="auto"/>
            </w:pPr>
            <w:r>
              <w:t>Prototipo</w:t>
            </w:r>
          </w:p>
        </w:tc>
        <w:tc>
          <w:tcPr>
            <w:tcW w:w="3200" w:type="dxa"/>
            <w:tcMar>
              <w:top w:w="70" w:type="dxa"/>
              <w:left w:w="110" w:type="dxa"/>
              <w:bottom w:w="70" w:type="dxa"/>
              <w:right w:w="110" w:type="dxa"/>
            </w:tcMar>
          </w:tcPr>
          <w:p w14:paraId="280C9D0B" w14:textId="77777777" w:rsidR="00515C10" w:rsidRDefault="00000000">
            <w:pPr>
              <w:spacing w:line="250" w:lineRule="auto"/>
            </w:pPr>
            <w:r>
              <w:t>Montar una primera versión y probar si alguien que no conoce el proyecto entiende la tensión.</w:t>
            </w:r>
          </w:p>
        </w:tc>
        <w:tc>
          <w:tcPr>
            <w:tcW w:w="2400" w:type="dxa"/>
            <w:tcMar>
              <w:top w:w="70" w:type="dxa"/>
              <w:left w:w="110" w:type="dxa"/>
              <w:bottom w:w="70" w:type="dxa"/>
              <w:right w:w="110" w:type="dxa"/>
            </w:tcMar>
          </w:tcPr>
          <w:p w14:paraId="06F1653F" w14:textId="77777777" w:rsidR="00515C10" w:rsidRDefault="00000000">
            <w:pPr>
              <w:spacing w:line="250" w:lineRule="auto"/>
            </w:pPr>
            <w:r>
              <w:t>Prototipo documentado con fotos</w:t>
            </w:r>
          </w:p>
        </w:tc>
      </w:tr>
      <w:tr w:rsidR="00515C10" w14:paraId="5EDD5C2E" w14:textId="77777777">
        <w:tc>
          <w:tcPr>
            <w:tcW w:w="1200" w:type="dxa"/>
            <w:tcMar>
              <w:top w:w="70" w:type="dxa"/>
              <w:left w:w="110" w:type="dxa"/>
              <w:bottom w:w="70" w:type="dxa"/>
              <w:right w:w="110" w:type="dxa"/>
            </w:tcMar>
          </w:tcPr>
          <w:p w14:paraId="448280D5" w14:textId="77777777" w:rsidR="00515C10" w:rsidRDefault="00000000">
            <w:pPr>
              <w:spacing w:line="250" w:lineRule="auto"/>
            </w:pPr>
            <w:r>
              <w:lastRenderedPageBreak/>
              <w:t>11 a 12</w:t>
            </w:r>
          </w:p>
        </w:tc>
        <w:tc>
          <w:tcPr>
            <w:tcW w:w="2200" w:type="dxa"/>
            <w:tcMar>
              <w:top w:w="70" w:type="dxa"/>
              <w:left w:w="110" w:type="dxa"/>
              <w:bottom w:w="70" w:type="dxa"/>
              <w:right w:w="110" w:type="dxa"/>
            </w:tcMar>
          </w:tcPr>
          <w:p w14:paraId="5D95479D" w14:textId="77777777" w:rsidR="00515C10" w:rsidRDefault="00000000">
            <w:pPr>
              <w:spacing w:line="250" w:lineRule="auto"/>
            </w:pPr>
            <w:r>
              <w:t>Retroalimentación</w:t>
            </w:r>
          </w:p>
        </w:tc>
        <w:tc>
          <w:tcPr>
            <w:tcW w:w="3200" w:type="dxa"/>
            <w:tcMar>
              <w:top w:w="70" w:type="dxa"/>
              <w:left w:w="110" w:type="dxa"/>
              <w:bottom w:w="70" w:type="dxa"/>
              <w:right w:w="110" w:type="dxa"/>
            </w:tcMar>
          </w:tcPr>
          <w:p w14:paraId="42E942E1" w14:textId="77777777" w:rsidR="00515C10" w:rsidRDefault="00000000">
            <w:pPr>
              <w:spacing w:line="250" w:lineRule="auto"/>
            </w:pPr>
            <w:r>
              <w:t>Mostrar a dos compañeros y a la docente; ajustar textos que no se entiendan.</w:t>
            </w:r>
          </w:p>
        </w:tc>
        <w:tc>
          <w:tcPr>
            <w:tcW w:w="2400" w:type="dxa"/>
            <w:tcMar>
              <w:top w:w="70" w:type="dxa"/>
              <w:left w:w="110" w:type="dxa"/>
              <w:bottom w:w="70" w:type="dxa"/>
              <w:right w:w="110" w:type="dxa"/>
            </w:tcMar>
          </w:tcPr>
          <w:p w14:paraId="09B77A59" w14:textId="77777777" w:rsidR="00515C10" w:rsidRDefault="00000000">
            <w:pPr>
              <w:spacing w:line="250" w:lineRule="auto"/>
            </w:pPr>
            <w:r>
              <w:t>Registro de cambios</w:t>
            </w:r>
          </w:p>
        </w:tc>
      </w:tr>
      <w:tr w:rsidR="00515C10" w14:paraId="7BF6F9D2" w14:textId="77777777">
        <w:tc>
          <w:tcPr>
            <w:tcW w:w="1200" w:type="dxa"/>
            <w:tcMar>
              <w:top w:w="70" w:type="dxa"/>
              <w:left w:w="110" w:type="dxa"/>
              <w:bottom w:w="70" w:type="dxa"/>
              <w:right w:w="110" w:type="dxa"/>
            </w:tcMar>
          </w:tcPr>
          <w:p w14:paraId="6D264539" w14:textId="77777777" w:rsidR="00515C10" w:rsidRDefault="00000000">
            <w:pPr>
              <w:spacing w:line="250" w:lineRule="auto"/>
            </w:pPr>
            <w:r>
              <w:t>13 a 14</w:t>
            </w:r>
          </w:p>
        </w:tc>
        <w:tc>
          <w:tcPr>
            <w:tcW w:w="2200" w:type="dxa"/>
            <w:tcMar>
              <w:top w:w="70" w:type="dxa"/>
              <w:left w:w="110" w:type="dxa"/>
              <w:bottom w:w="70" w:type="dxa"/>
              <w:right w:w="110" w:type="dxa"/>
            </w:tcMar>
          </w:tcPr>
          <w:p w14:paraId="703A86DA" w14:textId="77777777" w:rsidR="00515C10" w:rsidRDefault="00000000">
            <w:pPr>
              <w:spacing w:line="250" w:lineRule="auto"/>
            </w:pPr>
            <w:r>
              <w:t>Producción y montaje</w:t>
            </w:r>
          </w:p>
        </w:tc>
        <w:tc>
          <w:tcPr>
            <w:tcW w:w="3200" w:type="dxa"/>
            <w:tcMar>
              <w:top w:w="70" w:type="dxa"/>
              <w:left w:w="110" w:type="dxa"/>
              <w:bottom w:w="70" w:type="dxa"/>
              <w:right w:w="110" w:type="dxa"/>
            </w:tcMar>
          </w:tcPr>
          <w:p w14:paraId="10544FCF" w14:textId="77777777" w:rsidR="00515C10" w:rsidRDefault="00000000">
            <w:pPr>
              <w:spacing w:line="250" w:lineRule="auto"/>
            </w:pPr>
            <w:r>
              <w:t>Versión final, créditos, cartel de sala y prueba de montaje.</w:t>
            </w:r>
          </w:p>
        </w:tc>
        <w:tc>
          <w:tcPr>
            <w:tcW w:w="2400" w:type="dxa"/>
            <w:tcMar>
              <w:top w:w="70" w:type="dxa"/>
              <w:left w:w="110" w:type="dxa"/>
              <w:bottom w:w="70" w:type="dxa"/>
              <w:right w:w="110" w:type="dxa"/>
            </w:tcMar>
          </w:tcPr>
          <w:p w14:paraId="0D86805C" w14:textId="77777777" w:rsidR="00515C10" w:rsidRDefault="00000000">
            <w:pPr>
              <w:spacing w:line="250" w:lineRule="auto"/>
            </w:pPr>
            <w:r>
              <w:t>Obra terminada</w:t>
            </w:r>
          </w:p>
        </w:tc>
      </w:tr>
      <w:tr w:rsidR="00515C10" w14:paraId="37FC96F9" w14:textId="77777777">
        <w:tc>
          <w:tcPr>
            <w:tcW w:w="1200" w:type="dxa"/>
            <w:tcMar>
              <w:top w:w="70" w:type="dxa"/>
              <w:left w:w="110" w:type="dxa"/>
              <w:bottom w:w="70" w:type="dxa"/>
              <w:right w:w="110" w:type="dxa"/>
            </w:tcMar>
          </w:tcPr>
          <w:p w14:paraId="4CDAFA87" w14:textId="77777777" w:rsidR="00515C10" w:rsidRDefault="00000000">
            <w:pPr>
              <w:spacing w:line="250" w:lineRule="auto"/>
            </w:pPr>
            <w:r>
              <w:t>15</w:t>
            </w:r>
          </w:p>
        </w:tc>
        <w:tc>
          <w:tcPr>
            <w:tcW w:w="2200" w:type="dxa"/>
            <w:tcMar>
              <w:top w:w="70" w:type="dxa"/>
              <w:left w:w="110" w:type="dxa"/>
              <w:bottom w:w="70" w:type="dxa"/>
              <w:right w:w="110" w:type="dxa"/>
            </w:tcMar>
          </w:tcPr>
          <w:p w14:paraId="07C9F605" w14:textId="77777777" w:rsidR="00515C10" w:rsidRDefault="00000000">
            <w:pPr>
              <w:spacing w:line="250" w:lineRule="auto"/>
            </w:pPr>
            <w:r>
              <w:t>Galería y diálogo</w:t>
            </w:r>
          </w:p>
        </w:tc>
        <w:tc>
          <w:tcPr>
            <w:tcW w:w="3200" w:type="dxa"/>
            <w:tcMar>
              <w:top w:w="70" w:type="dxa"/>
              <w:left w:w="110" w:type="dxa"/>
              <w:bottom w:w="70" w:type="dxa"/>
              <w:right w:w="110" w:type="dxa"/>
            </w:tcMar>
          </w:tcPr>
          <w:p w14:paraId="69EFE3A6" w14:textId="77777777" w:rsidR="00515C10" w:rsidRDefault="00000000">
            <w:pPr>
              <w:spacing w:line="250" w:lineRule="auto"/>
            </w:pPr>
            <w:r>
              <w:t>Presentación de 5 a 7 minutos y 3 minutos de preguntas.</w:t>
            </w:r>
          </w:p>
        </w:tc>
        <w:tc>
          <w:tcPr>
            <w:tcW w:w="2400" w:type="dxa"/>
            <w:tcMar>
              <w:top w:w="70" w:type="dxa"/>
              <w:left w:w="110" w:type="dxa"/>
              <w:bottom w:w="70" w:type="dxa"/>
              <w:right w:w="110" w:type="dxa"/>
            </w:tcMar>
          </w:tcPr>
          <w:p w14:paraId="32FD3C3C" w14:textId="77777777" w:rsidR="00515C10" w:rsidRDefault="00000000">
            <w:pPr>
              <w:spacing w:line="250" w:lineRule="auto"/>
            </w:pPr>
            <w:r>
              <w:t>Exposición y reflexión final</w:t>
            </w:r>
          </w:p>
        </w:tc>
      </w:tr>
    </w:tbl>
    <w:p w14:paraId="7038ABBD" w14:textId="77777777" w:rsidR="00515C10" w:rsidRDefault="00515C10">
      <w:pPr>
        <w:spacing w:after="220"/>
      </w:pPr>
    </w:p>
    <w:p w14:paraId="49217755" w14:textId="77777777" w:rsidR="00515C10" w:rsidRDefault="00000000">
      <w:pPr>
        <w:pStyle w:val="Ttulo2"/>
        <w:spacing w:before="300" w:after="140" w:line="280" w:lineRule="auto"/>
      </w:pPr>
      <w:r>
        <w:rPr>
          <w:b/>
          <w:bCs/>
          <w:color w:val="1F3864"/>
          <w:sz w:val="23"/>
          <w:szCs w:val="23"/>
        </w:rPr>
        <w:t>18.4 Ficha curatorial</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515C10" w14:paraId="0AB2FBB9" w14:textId="77777777">
        <w:tc>
          <w:tcPr>
            <w:tcW w:w="3000" w:type="dxa"/>
            <w:shd w:val="clear" w:color="auto" w:fill="EDF0F7"/>
            <w:tcMar>
              <w:top w:w="70" w:type="dxa"/>
              <w:left w:w="110" w:type="dxa"/>
              <w:bottom w:w="70" w:type="dxa"/>
              <w:right w:w="110" w:type="dxa"/>
            </w:tcMar>
          </w:tcPr>
          <w:p w14:paraId="23EBD385" w14:textId="77777777" w:rsidR="00515C10" w:rsidRDefault="00000000">
            <w:pPr>
              <w:spacing w:line="250" w:lineRule="auto"/>
            </w:pPr>
            <w:r>
              <w:rPr>
                <w:b/>
                <w:bCs/>
              </w:rPr>
              <w:t>Título de la obra</w:t>
            </w:r>
          </w:p>
        </w:tc>
        <w:tc>
          <w:tcPr>
            <w:tcW w:w="6000" w:type="dxa"/>
            <w:tcMar>
              <w:top w:w="70" w:type="dxa"/>
              <w:left w:w="110" w:type="dxa"/>
              <w:bottom w:w="70" w:type="dxa"/>
              <w:right w:w="110" w:type="dxa"/>
            </w:tcMar>
          </w:tcPr>
          <w:p w14:paraId="291E4E6A" w14:textId="77777777" w:rsidR="00515C10" w:rsidRDefault="00000000">
            <w:pPr>
              <w:spacing w:line="250" w:lineRule="auto"/>
            </w:pPr>
            <w:r>
              <w:t>Mismo tablero, distinto reloj</w:t>
            </w:r>
          </w:p>
        </w:tc>
      </w:tr>
      <w:tr w:rsidR="00515C10" w14:paraId="5956821A" w14:textId="77777777">
        <w:tc>
          <w:tcPr>
            <w:tcW w:w="3000" w:type="dxa"/>
            <w:shd w:val="clear" w:color="auto" w:fill="EDF0F7"/>
            <w:tcMar>
              <w:top w:w="70" w:type="dxa"/>
              <w:left w:w="110" w:type="dxa"/>
              <w:bottom w:w="70" w:type="dxa"/>
              <w:right w:w="110" w:type="dxa"/>
            </w:tcMar>
          </w:tcPr>
          <w:p w14:paraId="0F6F9910" w14:textId="77777777" w:rsidR="00515C10" w:rsidRDefault="00000000">
            <w:pPr>
              <w:spacing w:line="250" w:lineRule="auto"/>
            </w:pPr>
            <w:r>
              <w:rPr>
                <w:b/>
                <w:bCs/>
              </w:rPr>
              <w:t>Autor</w:t>
            </w:r>
          </w:p>
        </w:tc>
        <w:tc>
          <w:tcPr>
            <w:tcW w:w="6000" w:type="dxa"/>
            <w:tcMar>
              <w:top w:w="70" w:type="dxa"/>
              <w:left w:w="110" w:type="dxa"/>
              <w:bottom w:w="70" w:type="dxa"/>
              <w:right w:w="110" w:type="dxa"/>
            </w:tcMar>
          </w:tcPr>
          <w:p w14:paraId="474FBEC6" w14:textId="77777777" w:rsidR="00515C10" w:rsidRDefault="00000000">
            <w:pPr>
              <w:spacing w:line="250" w:lineRule="auto"/>
            </w:pPr>
            <w:r>
              <w:t>David Alejandro León Molina · Curso 1104</w:t>
            </w:r>
          </w:p>
        </w:tc>
      </w:tr>
      <w:tr w:rsidR="00515C10" w14:paraId="77FA744A" w14:textId="77777777">
        <w:tc>
          <w:tcPr>
            <w:tcW w:w="3000" w:type="dxa"/>
            <w:shd w:val="clear" w:color="auto" w:fill="EDF0F7"/>
            <w:tcMar>
              <w:top w:w="70" w:type="dxa"/>
              <w:left w:w="110" w:type="dxa"/>
              <w:bottom w:w="70" w:type="dxa"/>
              <w:right w:w="110" w:type="dxa"/>
            </w:tcMar>
          </w:tcPr>
          <w:p w14:paraId="66CA06EB" w14:textId="77777777" w:rsidR="00515C10" w:rsidRDefault="00000000">
            <w:pPr>
              <w:spacing w:line="250" w:lineRule="auto"/>
            </w:pPr>
            <w:r>
              <w:rPr>
                <w:b/>
                <w:bCs/>
              </w:rPr>
              <w:t>Problema investigado</w:t>
            </w:r>
          </w:p>
        </w:tc>
        <w:tc>
          <w:tcPr>
            <w:tcW w:w="6000" w:type="dxa"/>
            <w:tcMar>
              <w:top w:w="70" w:type="dxa"/>
              <w:left w:w="110" w:type="dxa"/>
              <w:bottom w:w="70" w:type="dxa"/>
              <w:right w:w="110" w:type="dxa"/>
            </w:tcMar>
          </w:tcPr>
          <w:p w14:paraId="6F785FA7" w14:textId="77777777" w:rsidR="00515C10" w:rsidRDefault="00000000">
            <w:pPr>
              <w:spacing w:line="250" w:lineRule="auto"/>
            </w:pPr>
            <w:r>
              <w:t>El acceso desigual a tiempo de estudio, acompañamiento y competencia presencial condiciona el progreso en el ajedrez competitivo, detrás de una apariencia de neutralidad absoluta.</w:t>
            </w:r>
          </w:p>
        </w:tc>
      </w:tr>
      <w:tr w:rsidR="00515C10" w14:paraId="39043452" w14:textId="77777777">
        <w:tc>
          <w:tcPr>
            <w:tcW w:w="3000" w:type="dxa"/>
            <w:shd w:val="clear" w:color="auto" w:fill="EDF0F7"/>
            <w:tcMar>
              <w:top w:w="70" w:type="dxa"/>
              <w:left w:w="110" w:type="dxa"/>
              <w:bottom w:w="70" w:type="dxa"/>
              <w:right w:w="110" w:type="dxa"/>
            </w:tcMar>
          </w:tcPr>
          <w:p w14:paraId="5E4C2701" w14:textId="77777777" w:rsidR="00515C10" w:rsidRDefault="00000000">
            <w:pPr>
              <w:spacing w:line="250" w:lineRule="auto"/>
            </w:pPr>
            <w:r>
              <w:rPr>
                <w:b/>
                <w:bCs/>
              </w:rPr>
              <w:t>Pregunta central</w:t>
            </w:r>
          </w:p>
        </w:tc>
        <w:tc>
          <w:tcPr>
            <w:tcW w:w="6000" w:type="dxa"/>
            <w:tcMar>
              <w:top w:w="70" w:type="dxa"/>
              <w:left w:w="110" w:type="dxa"/>
              <w:bottom w:w="70" w:type="dxa"/>
              <w:right w:w="110" w:type="dxa"/>
            </w:tcMar>
          </w:tcPr>
          <w:p w14:paraId="2A812F66" w14:textId="77777777" w:rsidR="00515C10" w:rsidRDefault="00000000">
            <w:pPr>
              <w:spacing w:line="250" w:lineRule="auto"/>
            </w:pPr>
            <w:r>
              <w:t>¿En qué medida el rating de los ajedrecistas juveniles de Bogotá mide mérito individual, y en qué medida registra desigualdades de acceso a entrenamiento, tiempo libre y torneos federados, en un contexto donde las herramientas de análisis ya dejaron de ser un bien pago?</w:t>
            </w:r>
          </w:p>
        </w:tc>
      </w:tr>
      <w:tr w:rsidR="00515C10" w14:paraId="1FD99CD1" w14:textId="77777777">
        <w:tc>
          <w:tcPr>
            <w:tcW w:w="3000" w:type="dxa"/>
            <w:shd w:val="clear" w:color="auto" w:fill="EDF0F7"/>
            <w:tcMar>
              <w:top w:w="70" w:type="dxa"/>
              <w:left w:w="110" w:type="dxa"/>
              <w:bottom w:w="70" w:type="dxa"/>
              <w:right w:w="110" w:type="dxa"/>
            </w:tcMar>
          </w:tcPr>
          <w:p w14:paraId="71580694" w14:textId="77777777" w:rsidR="00515C10" w:rsidRDefault="00000000">
            <w:pPr>
              <w:spacing w:line="250" w:lineRule="auto"/>
            </w:pPr>
            <w:r>
              <w:rPr>
                <w:b/>
                <w:bCs/>
              </w:rPr>
              <w:t>Posturas contrastadas</w:t>
            </w:r>
          </w:p>
        </w:tc>
        <w:tc>
          <w:tcPr>
            <w:tcW w:w="6000" w:type="dxa"/>
            <w:tcMar>
              <w:top w:w="70" w:type="dxa"/>
              <w:left w:w="110" w:type="dxa"/>
              <w:bottom w:w="70" w:type="dxa"/>
              <w:right w:w="110" w:type="dxa"/>
            </w:tcMar>
          </w:tcPr>
          <w:p w14:paraId="59013EF8" w14:textId="77777777" w:rsidR="00515C10" w:rsidRDefault="00000000">
            <w:pPr>
              <w:spacing w:line="250" w:lineRule="auto"/>
            </w:pPr>
            <w:r>
              <w:t>Liberal o meritocrática; crítica estructural; socialdemócrata o reformista.</w:t>
            </w:r>
          </w:p>
        </w:tc>
      </w:tr>
      <w:tr w:rsidR="00515C10" w14:paraId="0C4B9872" w14:textId="77777777">
        <w:tc>
          <w:tcPr>
            <w:tcW w:w="3000" w:type="dxa"/>
            <w:shd w:val="clear" w:color="auto" w:fill="EDF0F7"/>
            <w:tcMar>
              <w:top w:w="70" w:type="dxa"/>
              <w:left w:w="110" w:type="dxa"/>
              <w:bottom w:w="70" w:type="dxa"/>
              <w:right w:w="110" w:type="dxa"/>
            </w:tcMar>
          </w:tcPr>
          <w:p w14:paraId="7A61C6E7" w14:textId="77777777" w:rsidR="00515C10" w:rsidRDefault="00000000">
            <w:pPr>
              <w:spacing w:line="250" w:lineRule="auto"/>
            </w:pPr>
            <w:r>
              <w:rPr>
                <w:b/>
                <w:bCs/>
              </w:rPr>
              <w:t>Perspectiva teórica</w:t>
            </w:r>
          </w:p>
        </w:tc>
        <w:tc>
          <w:tcPr>
            <w:tcW w:w="6000" w:type="dxa"/>
            <w:tcMar>
              <w:top w:w="70" w:type="dxa"/>
              <w:left w:w="110" w:type="dxa"/>
              <w:bottom w:w="70" w:type="dxa"/>
              <w:right w:w="110" w:type="dxa"/>
            </w:tcMar>
          </w:tcPr>
          <w:p w14:paraId="141888FA" w14:textId="77777777" w:rsidR="00515C10" w:rsidRDefault="00000000">
            <w:pPr>
              <w:spacing w:line="250" w:lineRule="auto"/>
            </w:pPr>
            <w:r>
              <w:t>Bourdieu (capital cultural, capital económico, campo social) y Sen (capacidades).</w:t>
            </w:r>
          </w:p>
        </w:tc>
      </w:tr>
      <w:tr w:rsidR="00515C10" w14:paraId="510827B6" w14:textId="77777777">
        <w:tc>
          <w:tcPr>
            <w:tcW w:w="3000" w:type="dxa"/>
            <w:shd w:val="clear" w:color="auto" w:fill="EDF0F7"/>
            <w:tcMar>
              <w:top w:w="70" w:type="dxa"/>
              <w:left w:w="110" w:type="dxa"/>
              <w:bottom w:w="70" w:type="dxa"/>
              <w:right w:w="110" w:type="dxa"/>
            </w:tcMar>
          </w:tcPr>
          <w:p w14:paraId="4B23F4AD" w14:textId="77777777" w:rsidR="00515C10" w:rsidRDefault="00000000">
            <w:pPr>
              <w:spacing w:line="250" w:lineRule="auto"/>
            </w:pPr>
            <w:r>
              <w:rPr>
                <w:b/>
                <w:bCs/>
              </w:rPr>
              <w:t>Tesis</w:t>
            </w:r>
          </w:p>
        </w:tc>
        <w:tc>
          <w:tcPr>
            <w:tcW w:w="6000" w:type="dxa"/>
            <w:tcMar>
              <w:top w:w="70" w:type="dxa"/>
              <w:left w:w="110" w:type="dxa"/>
              <w:bottom w:w="70" w:type="dxa"/>
              <w:right w:w="110" w:type="dxa"/>
            </w:tcMar>
          </w:tcPr>
          <w:p w14:paraId="3D6E7195" w14:textId="77777777" w:rsidR="00515C10" w:rsidRDefault="00000000">
            <w:pPr>
              <w:spacing w:line="250" w:lineRule="auto"/>
            </w:pPr>
            <w:r>
              <w:t>El rating mide mérito real, pero un mérito condicionado. La igualdad del ajedrez es literal y ocurre dentro de la partida; todo lo desigual ocurrió antes de que la partida empezara.</w:t>
            </w:r>
          </w:p>
        </w:tc>
      </w:tr>
      <w:tr w:rsidR="00515C10" w14:paraId="44339E55" w14:textId="77777777">
        <w:tc>
          <w:tcPr>
            <w:tcW w:w="3000" w:type="dxa"/>
            <w:shd w:val="clear" w:color="auto" w:fill="EDF0F7"/>
            <w:tcMar>
              <w:top w:w="70" w:type="dxa"/>
              <w:left w:w="110" w:type="dxa"/>
              <w:bottom w:w="70" w:type="dxa"/>
              <w:right w:w="110" w:type="dxa"/>
            </w:tcMar>
          </w:tcPr>
          <w:p w14:paraId="40E84F01" w14:textId="77777777" w:rsidR="00515C10" w:rsidRDefault="00000000">
            <w:pPr>
              <w:spacing w:line="250" w:lineRule="auto"/>
            </w:pPr>
            <w:r>
              <w:rPr>
                <w:b/>
                <w:bCs/>
              </w:rPr>
              <w:t>Descripción de la obra</w:t>
            </w:r>
          </w:p>
        </w:tc>
        <w:tc>
          <w:tcPr>
            <w:tcW w:w="6000" w:type="dxa"/>
            <w:tcMar>
              <w:top w:w="70" w:type="dxa"/>
              <w:left w:w="110" w:type="dxa"/>
              <w:bottom w:w="70" w:type="dxa"/>
              <w:right w:w="110" w:type="dxa"/>
            </w:tcMar>
          </w:tcPr>
          <w:p w14:paraId="2B2BA3B2" w14:textId="77777777" w:rsidR="00515C10" w:rsidRDefault="00000000">
            <w:pPr>
              <w:spacing w:line="250" w:lineRule="auto"/>
            </w:pPr>
            <w:r>
              <w:t>Instalación sobre mesa: un tablero con una partida detenida, dos relojes con tiempos distintos, un código QR compartido al análisis gratuito de Lichess y dos fichas de contexto que explican el origen de la diferencia de tiempo.</w:t>
            </w:r>
          </w:p>
        </w:tc>
      </w:tr>
      <w:tr w:rsidR="00515C10" w14:paraId="788D62C4" w14:textId="77777777">
        <w:tc>
          <w:tcPr>
            <w:tcW w:w="3000" w:type="dxa"/>
            <w:shd w:val="clear" w:color="auto" w:fill="EDF0F7"/>
            <w:tcMar>
              <w:top w:w="70" w:type="dxa"/>
              <w:left w:w="110" w:type="dxa"/>
              <w:bottom w:w="70" w:type="dxa"/>
              <w:right w:w="110" w:type="dxa"/>
            </w:tcMar>
          </w:tcPr>
          <w:p w14:paraId="0B4E0557" w14:textId="77777777" w:rsidR="00515C10" w:rsidRDefault="00000000">
            <w:pPr>
              <w:spacing w:line="250" w:lineRule="auto"/>
            </w:pPr>
            <w:r>
              <w:rPr>
                <w:b/>
                <w:bCs/>
              </w:rPr>
              <w:t>Relación entre forma e investigación</w:t>
            </w:r>
          </w:p>
        </w:tc>
        <w:tc>
          <w:tcPr>
            <w:tcW w:w="6000" w:type="dxa"/>
            <w:tcMar>
              <w:top w:w="70" w:type="dxa"/>
              <w:left w:w="110" w:type="dxa"/>
              <w:bottom w:w="70" w:type="dxa"/>
              <w:right w:w="110" w:type="dxa"/>
            </w:tcMar>
          </w:tcPr>
          <w:p w14:paraId="4B2F81A5" w14:textId="77777777" w:rsidR="00515C10" w:rsidRDefault="00000000">
            <w:pPr>
              <w:spacing w:line="250" w:lineRule="auto"/>
            </w:pPr>
            <w:r>
              <w:t>El orden de lectura de la obra reproduce el recorrido de la investigación: primero se percibe la igualdad de condiciones materiales, después se descubre la desigualdad de tiempo. El QR compartido es la concesión explícita al contraargumento más fuerte del proyecto.</w:t>
            </w:r>
          </w:p>
        </w:tc>
      </w:tr>
      <w:tr w:rsidR="00515C10" w14:paraId="1D28F976" w14:textId="77777777">
        <w:tc>
          <w:tcPr>
            <w:tcW w:w="3000" w:type="dxa"/>
            <w:shd w:val="clear" w:color="auto" w:fill="EDF0F7"/>
            <w:tcMar>
              <w:top w:w="70" w:type="dxa"/>
              <w:left w:w="110" w:type="dxa"/>
              <w:bottom w:w="70" w:type="dxa"/>
              <w:right w:w="110" w:type="dxa"/>
            </w:tcMar>
          </w:tcPr>
          <w:p w14:paraId="6312F283" w14:textId="77777777" w:rsidR="00515C10" w:rsidRDefault="00000000">
            <w:pPr>
              <w:spacing w:line="250" w:lineRule="auto"/>
            </w:pPr>
            <w:r>
              <w:rPr>
                <w:b/>
                <w:bCs/>
              </w:rPr>
              <w:t>Fuentes fundamentales</w:t>
            </w:r>
          </w:p>
        </w:tc>
        <w:tc>
          <w:tcPr>
            <w:tcW w:w="6000" w:type="dxa"/>
            <w:tcMar>
              <w:top w:w="70" w:type="dxa"/>
              <w:left w:w="110" w:type="dxa"/>
              <w:bottom w:w="70" w:type="dxa"/>
              <w:right w:w="110" w:type="dxa"/>
            </w:tcMar>
          </w:tcPr>
          <w:p w14:paraId="68EE686C" w14:textId="77777777" w:rsidR="00515C10" w:rsidRDefault="00000000">
            <w:pPr>
              <w:spacing w:line="250" w:lineRule="auto"/>
            </w:pPr>
            <w:r>
              <w:t>Bourdieu (1986); Sen (2000); Lichess.org; Chess.com; IDRD y Ministerio del Deporte (Juegos Intercolegiados).</w:t>
            </w:r>
          </w:p>
        </w:tc>
      </w:tr>
      <w:tr w:rsidR="00515C10" w14:paraId="73A60642" w14:textId="77777777">
        <w:tc>
          <w:tcPr>
            <w:tcW w:w="3000" w:type="dxa"/>
            <w:shd w:val="clear" w:color="auto" w:fill="EDF0F7"/>
            <w:tcMar>
              <w:top w:w="70" w:type="dxa"/>
              <w:left w:w="110" w:type="dxa"/>
              <w:bottom w:w="70" w:type="dxa"/>
              <w:right w:w="110" w:type="dxa"/>
            </w:tcMar>
          </w:tcPr>
          <w:p w14:paraId="47F6F1DE" w14:textId="77777777" w:rsidR="00515C10" w:rsidRDefault="00000000">
            <w:pPr>
              <w:spacing w:line="250" w:lineRule="auto"/>
            </w:pPr>
            <w:r>
              <w:rPr>
                <w:b/>
                <w:bCs/>
              </w:rPr>
              <w:t>Créditos de materiales</w:t>
            </w:r>
          </w:p>
        </w:tc>
        <w:tc>
          <w:tcPr>
            <w:tcW w:w="6000" w:type="dxa"/>
            <w:tcMar>
              <w:top w:w="70" w:type="dxa"/>
              <w:left w:w="110" w:type="dxa"/>
              <w:bottom w:w="70" w:type="dxa"/>
              <w:right w:w="110" w:type="dxa"/>
            </w:tcMar>
          </w:tcPr>
          <w:p w14:paraId="67A9AEDB" w14:textId="77777777" w:rsidR="00515C10" w:rsidRDefault="00000000">
            <w:pPr>
              <w:spacing w:line="250" w:lineRule="auto"/>
            </w:pPr>
            <w:r>
              <w:t xml:space="preserve"> </w:t>
            </w:r>
          </w:p>
        </w:tc>
      </w:tr>
    </w:tbl>
    <w:p w14:paraId="434B1819" w14:textId="77777777" w:rsidR="00515C10" w:rsidRDefault="00515C10">
      <w:pPr>
        <w:spacing w:after="220"/>
      </w:pPr>
    </w:p>
    <w:p w14:paraId="32E85651" w14:textId="77777777" w:rsidR="00515C10" w:rsidRDefault="00000000">
      <w:pPr>
        <w:pStyle w:val="Ttulo1"/>
        <w:pBdr>
          <w:bottom w:val="single" w:sz="8" w:space="6" w:color="1F3864"/>
        </w:pBdr>
        <w:spacing w:before="200" w:after="200" w:line="300" w:lineRule="auto"/>
      </w:pPr>
      <w:r>
        <w:rPr>
          <w:b/>
          <w:bCs/>
          <w:color w:val="1F3864"/>
          <w:sz w:val="28"/>
          <w:szCs w:val="28"/>
        </w:rPr>
        <w:t>19. Anexo 10 · Lista de control del producto artístico</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6600"/>
        <w:gridCol w:w="2400"/>
      </w:tblGrid>
      <w:tr w:rsidR="00515C10" w14:paraId="03E9BED0" w14:textId="77777777">
        <w:trPr>
          <w:tblHeader/>
        </w:trPr>
        <w:tc>
          <w:tcPr>
            <w:tcW w:w="6600" w:type="dxa"/>
            <w:shd w:val="clear" w:color="auto" w:fill="1F3864"/>
            <w:tcMar>
              <w:top w:w="70" w:type="dxa"/>
              <w:left w:w="110" w:type="dxa"/>
              <w:bottom w:w="70" w:type="dxa"/>
              <w:right w:w="110" w:type="dxa"/>
            </w:tcMar>
          </w:tcPr>
          <w:p w14:paraId="16443619" w14:textId="77777777" w:rsidR="00515C10" w:rsidRDefault="00000000">
            <w:pPr>
              <w:spacing w:line="250" w:lineRule="auto"/>
            </w:pPr>
            <w:r>
              <w:rPr>
                <w:b/>
                <w:bCs/>
                <w:color w:val="FFFFFF"/>
              </w:rPr>
              <w:lastRenderedPageBreak/>
              <w:t>Criterio</w:t>
            </w:r>
          </w:p>
        </w:tc>
        <w:tc>
          <w:tcPr>
            <w:tcW w:w="2400" w:type="dxa"/>
            <w:shd w:val="clear" w:color="auto" w:fill="1F3864"/>
            <w:tcMar>
              <w:top w:w="70" w:type="dxa"/>
              <w:left w:w="110" w:type="dxa"/>
              <w:bottom w:w="70" w:type="dxa"/>
              <w:right w:w="110" w:type="dxa"/>
            </w:tcMar>
          </w:tcPr>
          <w:p w14:paraId="51DC1A4C" w14:textId="77777777" w:rsidR="00515C10" w:rsidRDefault="00000000">
            <w:pPr>
              <w:spacing w:line="250" w:lineRule="auto"/>
            </w:pPr>
            <w:r>
              <w:rPr>
                <w:b/>
                <w:bCs/>
                <w:color w:val="FFFFFF"/>
              </w:rPr>
              <w:t>Cumple</w:t>
            </w:r>
          </w:p>
        </w:tc>
      </w:tr>
      <w:tr w:rsidR="00515C10" w14:paraId="1EB4BA6A" w14:textId="77777777">
        <w:tc>
          <w:tcPr>
            <w:tcW w:w="6600" w:type="dxa"/>
            <w:tcMar>
              <w:top w:w="70" w:type="dxa"/>
              <w:left w:w="110" w:type="dxa"/>
              <w:bottom w:w="70" w:type="dxa"/>
              <w:right w:w="110" w:type="dxa"/>
            </w:tcMar>
          </w:tcPr>
          <w:p w14:paraId="3949E5F0" w14:textId="77777777" w:rsidR="00515C10" w:rsidRDefault="00000000">
            <w:pPr>
              <w:spacing w:line="250" w:lineRule="auto"/>
            </w:pPr>
            <w:r>
              <w:t>La obra comunica la tesis sin necesidad de que el autor la explique</w:t>
            </w:r>
          </w:p>
        </w:tc>
        <w:tc>
          <w:tcPr>
            <w:tcW w:w="2400" w:type="dxa"/>
            <w:tcMar>
              <w:top w:w="70" w:type="dxa"/>
              <w:left w:w="110" w:type="dxa"/>
              <w:bottom w:w="70" w:type="dxa"/>
              <w:right w:w="110" w:type="dxa"/>
            </w:tcMar>
          </w:tcPr>
          <w:p w14:paraId="630700C0" w14:textId="77777777" w:rsidR="00515C10" w:rsidRDefault="00000000">
            <w:pPr>
              <w:spacing w:line="250" w:lineRule="auto"/>
            </w:pPr>
            <w:r>
              <w:t>☐</w:t>
            </w:r>
          </w:p>
        </w:tc>
      </w:tr>
      <w:tr w:rsidR="00515C10" w14:paraId="468F7A24" w14:textId="77777777">
        <w:tc>
          <w:tcPr>
            <w:tcW w:w="6600" w:type="dxa"/>
            <w:tcMar>
              <w:top w:w="70" w:type="dxa"/>
              <w:left w:w="110" w:type="dxa"/>
              <w:bottom w:w="70" w:type="dxa"/>
              <w:right w:w="110" w:type="dxa"/>
            </w:tcMar>
          </w:tcPr>
          <w:p w14:paraId="1660473B" w14:textId="77777777" w:rsidR="00515C10" w:rsidRDefault="00000000">
            <w:pPr>
              <w:spacing w:line="250" w:lineRule="auto"/>
            </w:pPr>
            <w:r>
              <w:t>Cada elemento de la obra corresponde a una evidencia del proyecto</w:t>
            </w:r>
          </w:p>
        </w:tc>
        <w:tc>
          <w:tcPr>
            <w:tcW w:w="2400" w:type="dxa"/>
            <w:tcMar>
              <w:top w:w="70" w:type="dxa"/>
              <w:left w:w="110" w:type="dxa"/>
              <w:bottom w:w="70" w:type="dxa"/>
              <w:right w:w="110" w:type="dxa"/>
            </w:tcMar>
          </w:tcPr>
          <w:p w14:paraId="06996A4B" w14:textId="77777777" w:rsidR="00515C10" w:rsidRDefault="00000000">
            <w:pPr>
              <w:spacing w:line="250" w:lineRule="auto"/>
            </w:pPr>
            <w:r>
              <w:t>☐</w:t>
            </w:r>
          </w:p>
        </w:tc>
      </w:tr>
      <w:tr w:rsidR="00515C10" w14:paraId="49990549" w14:textId="77777777">
        <w:tc>
          <w:tcPr>
            <w:tcW w:w="6600" w:type="dxa"/>
            <w:tcMar>
              <w:top w:w="70" w:type="dxa"/>
              <w:left w:w="110" w:type="dxa"/>
              <w:bottom w:w="70" w:type="dxa"/>
              <w:right w:w="110" w:type="dxa"/>
            </w:tcMar>
          </w:tcPr>
          <w:p w14:paraId="094D8814" w14:textId="77777777" w:rsidR="00515C10" w:rsidRDefault="00000000">
            <w:pPr>
              <w:spacing w:line="250" w:lineRule="auto"/>
            </w:pPr>
            <w:r>
              <w:t>La obra provoca interpretación y no solo ilustra la conclusión</w:t>
            </w:r>
          </w:p>
        </w:tc>
        <w:tc>
          <w:tcPr>
            <w:tcW w:w="2400" w:type="dxa"/>
            <w:tcMar>
              <w:top w:w="70" w:type="dxa"/>
              <w:left w:w="110" w:type="dxa"/>
              <w:bottom w:w="70" w:type="dxa"/>
              <w:right w:w="110" w:type="dxa"/>
            </w:tcMar>
          </w:tcPr>
          <w:p w14:paraId="7E6A284D" w14:textId="77777777" w:rsidR="00515C10" w:rsidRDefault="00000000">
            <w:pPr>
              <w:spacing w:line="250" w:lineRule="auto"/>
            </w:pPr>
            <w:r>
              <w:t>☐</w:t>
            </w:r>
          </w:p>
        </w:tc>
      </w:tr>
      <w:tr w:rsidR="00515C10" w14:paraId="2A75457F" w14:textId="77777777">
        <w:tc>
          <w:tcPr>
            <w:tcW w:w="6600" w:type="dxa"/>
            <w:tcMar>
              <w:top w:w="70" w:type="dxa"/>
              <w:left w:w="110" w:type="dxa"/>
              <w:bottom w:w="70" w:type="dxa"/>
              <w:right w:w="110" w:type="dxa"/>
            </w:tcMar>
          </w:tcPr>
          <w:p w14:paraId="0E6CB058" w14:textId="77777777" w:rsidR="00515C10" w:rsidRDefault="00000000">
            <w:pPr>
              <w:spacing w:line="250" w:lineRule="auto"/>
            </w:pPr>
            <w:r>
              <w:t>Ficha curatorial impresa y visible junto a la obra</w:t>
            </w:r>
          </w:p>
        </w:tc>
        <w:tc>
          <w:tcPr>
            <w:tcW w:w="2400" w:type="dxa"/>
            <w:tcMar>
              <w:top w:w="70" w:type="dxa"/>
              <w:left w:w="110" w:type="dxa"/>
              <w:bottom w:w="70" w:type="dxa"/>
              <w:right w:w="110" w:type="dxa"/>
            </w:tcMar>
          </w:tcPr>
          <w:p w14:paraId="7AB5C5E1" w14:textId="77777777" w:rsidR="00515C10" w:rsidRDefault="00000000">
            <w:pPr>
              <w:spacing w:line="250" w:lineRule="auto"/>
            </w:pPr>
            <w:r>
              <w:t>☐</w:t>
            </w:r>
          </w:p>
        </w:tc>
      </w:tr>
      <w:tr w:rsidR="00515C10" w14:paraId="0CA6F0E0" w14:textId="77777777">
        <w:tc>
          <w:tcPr>
            <w:tcW w:w="6600" w:type="dxa"/>
            <w:tcMar>
              <w:top w:w="70" w:type="dxa"/>
              <w:left w:w="110" w:type="dxa"/>
              <w:bottom w:w="70" w:type="dxa"/>
              <w:right w:w="110" w:type="dxa"/>
            </w:tcMar>
          </w:tcPr>
          <w:p w14:paraId="6FF7DD3E" w14:textId="77777777" w:rsidR="00515C10" w:rsidRDefault="00000000">
            <w:pPr>
              <w:spacing w:line="250" w:lineRule="auto"/>
            </w:pPr>
            <w:r>
              <w:t>Acceso al blog mediante enlace o código QR en la estación</w:t>
            </w:r>
          </w:p>
        </w:tc>
        <w:tc>
          <w:tcPr>
            <w:tcW w:w="2400" w:type="dxa"/>
            <w:tcMar>
              <w:top w:w="70" w:type="dxa"/>
              <w:left w:w="110" w:type="dxa"/>
              <w:bottom w:w="70" w:type="dxa"/>
              <w:right w:w="110" w:type="dxa"/>
            </w:tcMar>
          </w:tcPr>
          <w:p w14:paraId="12EF9800" w14:textId="77777777" w:rsidR="00515C10" w:rsidRDefault="00000000">
            <w:pPr>
              <w:spacing w:line="250" w:lineRule="auto"/>
            </w:pPr>
            <w:r>
              <w:t>☐</w:t>
            </w:r>
          </w:p>
        </w:tc>
      </w:tr>
      <w:tr w:rsidR="00515C10" w14:paraId="386BB3A8" w14:textId="77777777">
        <w:tc>
          <w:tcPr>
            <w:tcW w:w="6600" w:type="dxa"/>
            <w:tcMar>
              <w:top w:w="70" w:type="dxa"/>
              <w:left w:w="110" w:type="dxa"/>
              <w:bottom w:w="70" w:type="dxa"/>
              <w:right w:w="110" w:type="dxa"/>
            </w:tcMar>
          </w:tcPr>
          <w:p w14:paraId="7B736FAD" w14:textId="77777777" w:rsidR="00515C10" w:rsidRDefault="00000000">
            <w:pPr>
              <w:spacing w:line="250" w:lineRule="auto"/>
            </w:pPr>
            <w:r>
              <w:t>Créditos completos de imágenes, textos y materiales</w:t>
            </w:r>
          </w:p>
        </w:tc>
        <w:tc>
          <w:tcPr>
            <w:tcW w:w="2400" w:type="dxa"/>
            <w:tcMar>
              <w:top w:w="70" w:type="dxa"/>
              <w:left w:w="110" w:type="dxa"/>
              <w:bottom w:w="70" w:type="dxa"/>
              <w:right w:w="110" w:type="dxa"/>
            </w:tcMar>
          </w:tcPr>
          <w:p w14:paraId="169049CB" w14:textId="77777777" w:rsidR="00515C10" w:rsidRDefault="00000000">
            <w:pPr>
              <w:spacing w:line="250" w:lineRule="auto"/>
            </w:pPr>
            <w:r>
              <w:t>☐</w:t>
            </w:r>
          </w:p>
        </w:tc>
      </w:tr>
      <w:tr w:rsidR="00515C10" w14:paraId="36F7827C" w14:textId="77777777">
        <w:tc>
          <w:tcPr>
            <w:tcW w:w="6600" w:type="dxa"/>
            <w:tcMar>
              <w:top w:w="70" w:type="dxa"/>
              <w:left w:w="110" w:type="dxa"/>
              <w:bottom w:w="70" w:type="dxa"/>
              <w:right w:w="110" w:type="dxa"/>
            </w:tcMar>
          </w:tcPr>
          <w:p w14:paraId="16D815BE" w14:textId="77777777" w:rsidR="00515C10" w:rsidRDefault="00000000">
            <w:pPr>
              <w:spacing w:line="250" w:lineRule="auto"/>
            </w:pPr>
            <w:r>
              <w:t>Defensa preparada: 5 a 7 minutos, con guion y ensayo previo</w:t>
            </w:r>
          </w:p>
        </w:tc>
        <w:tc>
          <w:tcPr>
            <w:tcW w:w="2400" w:type="dxa"/>
            <w:tcMar>
              <w:top w:w="70" w:type="dxa"/>
              <w:left w:w="110" w:type="dxa"/>
              <w:bottom w:w="70" w:type="dxa"/>
              <w:right w:w="110" w:type="dxa"/>
            </w:tcMar>
          </w:tcPr>
          <w:p w14:paraId="7AC6C81A" w14:textId="77777777" w:rsidR="00515C10" w:rsidRDefault="00000000">
            <w:pPr>
              <w:spacing w:line="250" w:lineRule="auto"/>
            </w:pPr>
            <w:r>
              <w:t>☐</w:t>
            </w:r>
          </w:p>
        </w:tc>
      </w:tr>
      <w:tr w:rsidR="00515C10" w14:paraId="48A0D569" w14:textId="77777777">
        <w:tc>
          <w:tcPr>
            <w:tcW w:w="6600" w:type="dxa"/>
            <w:tcMar>
              <w:top w:w="70" w:type="dxa"/>
              <w:left w:w="110" w:type="dxa"/>
              <w:bottom w:w="70" w:type="dxa"/>
              <w:right w:w="110" w:type="dxa"/>
            </w:tcMar>
          </w:tcPr>
          <w:p w14:paraId="50559E65" w14:textId="77777777" w:rsidR="00515C10" w:rsidRDefault="00000000">
            <w:pPr>
              <w:spacing w:line="250" w:lineRule="auto"/>
            </w:pPr>
            <w:r>
              <w:t>Tres respuestas preparadas para las objeciones más probables</w:t>
            </w:r>
          </w:p>
        </w:tc>
        <w:tc>
          <w:tcPr>
            <w:tcW w:w="2400" w:type="dxa"/>
            <w:tcMar>
              <w:top w:w="70" w:type="dxa"/>
              <w:left w:w="110" w:type="dxa"/>
              <w:bottom w:w="70" w:type="dxa"/>
              <w:right w:w="110" w:type="dxa"/>
            </w:tcMar>
          </w:tcPr>
          <w:p w14:paraId="7FAA703D" w14:textId="77777777" w:rsidR="00515C10" w:rsidRDefault="00000000">
            <w:pPr>
              <w:spacing w:line="250" w:lineRule="auto"/>
            </w:pPr>
            <w:r>
              <w:t>☐</w:t>
            </w:r>
          </w:p>
        </w:tc>
      </w:tr>
      <w:tr w:rsidR="00515C10" w14:paraId="6853D625" w14:textId="77777777">
        <w:tc>
          <w:tcPr>
            <w:tcW w:w="6600" w:type="dxa"/>
            <w:tcMar>
              <w:top w:w="70" w:type="dxa"/>
              <w:left w:w="110" w:type="dxa"/>
              <w:bottom w:w="70" w:type="dxa"/>
              <w:right w:w="110" w:type="dxa"/>
            </w:tcMar>
          </w:tcPr>
          <w:p w14:paraId="5D2803B8" w14:textId="77777777" w:rsidR="00515C10" w:rsidRDefault="00000000">
            <w:pPr>
              <w:spacing w:line="250" w:lineRule="auto"/>
            </w:pPr>
            <w:r>
              <w:t>Registro fotográfico de la obra para el portafolio</w:t>
            </w:r>
          </w:p>
        </w:tc>
        <w:tc>
          <w:tcPr>
            <w:tcW w:w="2400" w:type="dxa"/>
            <w:tcMar>
              <w:top w:w="70" w:type="dxa"/>
              <w:left w:w="110" w:type="dxa"/>
              <w:bottom w:w="70" w:type="dxa"/>
              <w:right w:w="110" w:type="dxa"/>
            </w:tcMar>
          </w:tcPr>
          <w:p w14:paraId="63239D3B" w14:textId="77777777" w:rsidR="00515C10" w:rsidRDefault="00000000">
            <w:pPr>
              <w:spacing w:line="250" w:lineRule="auto"/>
            </w:pPr>
            <w:r>
              <w:t>☐</w:t>
            </w:r>
          </w:p>
        </w:tc>
      </w:tr>
      <w:tr w:rsidR="00515C10" w14:paraId="63ED1A78" w14:textId="77777777">
        <w:tc>
          <w:tcPr>
            <w:tcW w:w="6600" w:type="dxa"/>
            <w:tcMar>
              <w:top w:w="70" w:type="dxa"/>
              <w:left w:w="110" w:type="dxa"/>
              <w:bottom w:w="70" w:type="dxa"/>
              <w:right w:w="110" w:type="dxa"/>
            </w:tcMar>
          </w:tcPr>
          <w:p w14:paraId="734B30FD" w14:textId="77777777" w:rsidR="00515C10" w:rsidRDefault="00000000">
            <w:pPr>
              <w:spacing w:line="250" w:lineRule="auto"/>
            </w:pPr>
            <w:r>
              <w:t>Reflexión individual final escrita</w:t>
            </w:r>
          </w:p>
        </w:tc>
        <w:tc>
          <w:tcPr>
            <w:tcW w:w="2400" w:type="dxa"/>
            <w:tcMar>
              <w:top w:w="70" w:type="dxa"/>
              <w:left w:w="110" w:type="dxa"/>
              <w:bottom w:w="70" w:type="dxa"/>
              <w:right w:w="110" w:type="dxa"/>
            </w:tcMar>
          </w:tcPr>
          <w:p w14:paraId="26A35B2A" w14:textId="77777777" w:rsidR="00515C10" w:rsidRDefault="00000000">
            <w:pPr>
              <w:spacing w:line="250" w:lineRule="auto"/>
            </w:pPr>
            <w:r>
              <w:t>☐</w:t>
            </w:r>
          </w:p>
        </w:tc>
      </w:tr>
    </w:tbl>
    <w:p w14:paraId="1A1D60FC" w14:textId="77777777" w:rsidR="00515C10" w:rsidRDefault="00515C10">
      <w:pPr>
        <w:spacing w:after="220"/>
      </w:pPr>
    </w:p>
    <w:p w14:paraId="741E72E5" w14:textId="77777777" w:rsidR="00515C10" w:rsidRDefault="00000000">
      <w:r>
        <w:br w:type="page"/>
      </w:r>
    </w:p>
    <w:p w14:paraId="4F2AA2BE"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20. Registro de uso de inteligencia artificial</w:t>
      </w:r>
    </w:p>
    <w:p w14:paraId="31B22E10" w14:textId="77777777" w:rsidR="00515C10" w:rsidRDefault="00000000">
      <w:pPr>
        <w:spacing w:after="160" w:line="290" w:lineRule="auto"/>
        <w:jc w:val="both"/>
      </w:pPr>
      <w:r>
        <w:t>La guía exige declarar el uso de herramientas de inteligencia artificial y verificar sus resultados de forma independiente. Este registro se transcribe también en los anexos del blog.</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1900"/>
        <w:gridCol w:w="2400"/>
        <w:gridCol w:w="2400"/>
        <w:gridCol w:w="2300"/>
      </w:tblGrid>
      <w:tr w:rsidR="00515C10" w14:paraId="59DBF81B" w14:textId="77777777">
        <w:trPr>
          <w:tblHeader/>
        </w:trPr>
        <w:tc>
          <w:tcPr>
            <w:tcW w:w="1900" w:type="dxa"/>
            <w:shd w:val="clear" w:color="auto" w:fill="1F3864"/>
            <w:tcMar>
              <w:top w:w="70" w:type="dxa"/>
              <w:left w:w="110" w:type="dxa"/>
              <w:bottom w:w="70" w:type="dxa"/>
              <w:right w:w="110" w:type="dxa"/>
            </w:tcMar>
          </w:tcPr>
          <w:p w14:paraId="1B9DE9E4" w14:textId="77777777" w:rsidR="00515C10" w:rsidRDefault="00000000">
            <w:pPr>
              <w:spacing w:line="250" w:lineRule="auto"/>
            </w:pPr>
            <w:r>
              <w:rPr>
                <w:b/>
                <w:bCs/>
                <w:color w:val="FFFFFF"/>
              </w:rPr>
              <w:t>Herramienta</w:t>
            </w:r>
          </w:p>
        </w:tc>
        <w:tc>
          <w:tcPr>
            <w:tcW w:w="2400" w:type="dxa"/>
            <w:shd w:val="clear" w:color="auto" w:fill="1F3864"/>
            <w:tcMar>
              <w:top w:w="70" w:type="dxa"/>
              <w:left w:w="110" w:type="dxa"/>
              <w:bottom w:w="70" w:type="dxa"/>
              <w:right w:w="110" w:type="dxa"/>
            </w:tcMar>
          </w:tcPr>
          <w:p w14:paraId="14228DA6" w14:textId="77777777" w:rsidR="00515C10" w:rsidRDefault="00000000">
            <w:pPr>
              <w:spacing w:line="250" w:lineRule="auto"/>
            </w:pPr>
            <w:r>
              <w:rPr>
                <w:b/>
                <w:bCs/>
                <w:color w:val="FFFFFF"/>
              </w:rPr>
              <w:t>Uso realizado</w:t>
            </w:r>
          </w:p>
        </w:tc>
        <w:tc>
          <w:tcPr>
            <w:tcW w:w="2400" w:type="dxa"/>
            <w:shd w:val="clear" w:color="auto" w:fill="1F3864"/>
            <w:tcMar>
              <w:top w:w="70" w:type="dxa"/>
              <w:left w:w="110" w:type="dxa"/>
              <w:bottom w:w="70" w:type="dxa"/>
              <w:right w:w="110" w:type="dxa"/>
            </w:tcMar>
          </w:tcPr>
          <w:p w14:paraId="0CA0C72A" w14:textId="77777777" w:rsidR="00515C10" w:rsidRDefault="00000000">
            <w:pPr>
              <w:spacing w:line="250" w:lineRule="auto"/>
            </w:pPr>
            <w:r>
              <w:rPr>
                <w:b/>
                <w:bCs/>
                <w:color w:val="FFFFFF"/>
              </w:rPr>
              <w:t>Decisiones humanas posteriores</w:t>
            </w:r>
          </w:p>
        </w:tc>
        <w:tc>
          <w:tcPr>
            <w:tcW w:w="2300" w:type="dxa"/>
            <w:shd w:val="clear" w:color="auto" w:fill="1F3864"/>
            <w:tcMar>
              <w:top w:w="70" w:type="dxa"/>
              <w:left w:w="110" w:type="dxa"/>
              <w:bottom w:w="70" w:type="dxa"/>
              <w:right w:w="110" w:type="dxa"/>
            </w:tcMar>
          </w:tcPr>
          <w:p w14:paraId="0F055008" w14:textId="77777777" w:rsidR="00515C10" w:rsidRDefault="00000000">
            <w:pPr>
              <w:spacing w:line="250" w:lineRule="auto"/>
            </w:pPr>
            <w:r>
              <w:rPr>
                <w:b/>
                <w:bCs/>
                <w:color w:val="FFFFFF"/>
              </w:rPr>
              <w:t>Verificación aplicada</w:t>
            </w:r>
          </w:p>
        </w:tc>
      </w:tr>
      <w:tr w:rsidR="00515C10" w14:paraId="70BDE873" w14:textId="77777777">
        <w:tc>
          <w:tcPr>
            <w:tcW w:w="1900" w:type="dxa"/>
            <w:tcMar>
              <w:top w:w="70" w:type="dxa"/>
              <w:left w:w="110" w:type="dxa"/>
              <w:bottom w:w="70" w:type="dxa"/>
              <w:right w:w="110" w:type="dxa"/>
            </w:tcMar>
          </w:tcPr>
          <w:p w14:paraId="66C9FC4C" w14:textId="74DBC7FB" w:rsidR="00515C10" w:rsidRDefault="00000000">
            <w:pPr>
              <w:spacing w:line="250" w:lineRule="auto"/>
            </w:pPr>
            <w:r>
              <w:t xml:space="preserve"> </w:t>
            </w:r>
            <w:r w:rsidR="009D6A2A">
              <w:t>Claude</w:t>
            </w:r>
          </w:p>
        </w:tc>
        <w:tc>
          <w:tcPr>
            <w:tcW w:w="2400" w:type="dxa"/>
            <w:tcMar>
              <w:top w:w="70" w:type="dxa"/>
              <w:left w:w="110" w:type="dxa"/>
              <w:bottom w:w="70" w:type="dxa"/>
              <w:right w:w="110" w:type="dxa"/>
            </w:tcMar>
          </w:tcPr>
          <w:p w14:paraId="6DE0DD4D" w14:textId="77777777" w:rsidR="00515C10" w:rsidRDefault="00000000">
            <w:pPr>
              <w:spacing w:line="250" w:lineRule="auto"/>
            </w:pPr>
            <w:r>
              <w:t>Organización de la estructura del documento y sugerencia de formatos de tabla.</w:t>
            </w:r>
          </w:p>
        </w:tc>
        <w:tc>
          <w:tcPr>
            <w:tcW w:w="2400" w:type="dxa"/>
            <w:tcMar>
              <w:top w:w="70" w:type="dxa"/>
              <w:left w:w="110" w:type="dxa"/>
              <w:bottom w:w="70" w:type="dxa"/>
              <w:right w:w="110" w:type="dxa"/>
            </w:tcMar>
          </w:tcPr>
          <w:p w14:paraId="6696D02D" w14:textId="77777777" w:rsidR="00515C10" w:rsidRDefault="00000000">
            <w:pPr>
              <w:spacing w:line="250" w:lineRule="auto"/>
            </w:pPr>
            <w:r>
              <w:t>Elegí qué secciones conservar, cuáles descartar y en qué orden presentarlas.</w:t>
            </w:r>
          </w:p>
        </w:tc>
        <w:tc>
          <w:tcPr>
            <w:tcW w:w="2300" w:type="dxa"/>
            <w:tcMar>
              <w:top w:w="70" w:type="dxa"/>
              <w:left w:w="110" w:type="dxa"/>
              <w:bottom w:w="70" w:type="dxa"/>
              <w:right w:w="110" w:type="dxa"/>
            </w:tcMar>
          </w:tcPr>
          <w:p w14:paraId="42BD3C45" w14:textId="77777777" w:rsidR="00515C10" w:rsidRDefault="00000000">
            <w:pPr>
              <w:spacing w:line="250" w:lineRule="auto"/>
            </w:pPr>
            <w:r>
              <w:t>Contrasté cada sección con la guía institucional.</w:t>
            </w:r>
          </w:p>
        </w:tc>
      </w:tr>
      <w:tr w:rsidR="00515C10" w14:paraId="5EE86E87" w14:textId="77777777">
        <w:tc>
          <w:tcPr>
            <w:tcW w:w="1900" w:type="dxa"/>
            <w:tcMar>
              <w:top w:w="70" w:type="dxa"/>
              <w:left w:w="110" w:type="dxa"/>
              <w:bottom w:w="70" w:type="dxa"/>
              <w:right w:w="110" w:type="dxa"/>
            </w:tcMar>
          </w:tcPr>
          <w:p w14:paraId="408B6542" w14:textId="2C4BF541" w:rsidR="00515C10" w:rsidRDefault="00000000">
            <w:pPr>
              <w:spacing w:line="250" w:lineRule="auto"/>
            </w:pPr>
            <w:r>
              <w:t xml:space="preserve"> </w:t>
            </w:r>
            <w:r w:rsidR="009D6A2A">
              <w:t>Gemini</w:t>
            </w:r>
          </w:p>
        </w:tc>
        <w:tc>
          <w:tcPr>
            <w:tcW w:w="2400" w:type="dxa"/>
            <w:tcMar>
              <w:top w:w="70" w:type="dxa"/>
              <w:left w:w="110" w:type="dxa"/>
              <w:bottom w:w="70" w:type="dxa"/>
              <w:right w:w="110" w:type="dxa"/>
            </w:tcMar>
          </w:tcPr>
          <w:p w14:paraId="3EB87AF4" w14:textId="77777777" w:rsidR="00515C10" w:rsidRDefault="00000000">
            <w:pPr>
              <w:spacing w:line="250" w:lineRule="auto"/>
            </w:pPr>
            <w:r>
              <w:t>Búsqueda y sugerencia de fuentes sobre costos de plataformas y oferta pública de ajedrez.</w:t>
            </w:r>
          </w:p>
        </w:tc>
        <w:tc>
          <w:tcPr>
            <w:tcW w:w="2400" w:type="dxa"/>
            <w:tcMar>
              <w:top w:w="70" w:type="dxa"/>
              <w:left w:w="110" w:type="dxa"/>
              <w:bottom w:w="70" w:type="dxa"/>
              <w:right w:w="110" w:type="dxa"/>
            </w:tcMar>
          </w:tcPr>
          <w:p w14:paraId="4651C4A6" w14:textId="77777777" w:rsidR="00515C10" w:rsidRDefault="00000000">
            <w:pPr>
              <w:spacing w:line="250" w:lineRule="auto"/>
            </w:pPr>
            <w:r>
              <w:t>Seleccioné las fuentes pertinentes y descarté las que no aplicaban al caso bogotano.</w:t>
            </w:r>
          </w:p>
        </w:tc>
        <w:tc>
          <w:tcPr>
            <w:tcW w:w="2300" w:type="dxa"/>
            <w:tcMar>
              <w:top w:w="70" w:type="dxa"/>
              <w:left w:w="110" w:type="dxa"/>
              <w:bottom w:w="70" w:type="dxa"/>
              <w:right w:w="110" w:type="dxa"/>
            </w:tcMar>
          </w:tcPr>
          <w:p w14:paraId="49F1DE42" w14:textId="77777777" w:rsidR="00515C10" w:rsidRDefault="00000000">
            <w:pPr>
              <w:spacing w:line="250" w:lineRule="auto"/>
            </w:pPr>
            <w:r>
              <w:t>Abrí y verifiqué cada fuente en su sitio original; registré fecha de consulta.</w:t>
            </w:r>
          </w:p>
        </w:tc>
      </w:tr>
      <w:tr w:rsidR="00515C10" w14:paraId="3DFB391D" w14:textId="77777777">
        <w:tc>
          <w:tcPr>
            <w:tcW w:w="1900" w:type="dxa"/>
            <w:tcMar>
              <w:top w:w="70" w:type="dxa"/>
              <w:left w:w="110" w:type="dxa"/>
              <w:bottom w:w="70" w:type="dxa"/>
              <w:right w:w="110" w:type="dxa"/>
            </w:tcMar>
          </w:tcPr>
          <w:p w14:paraId="15E5281B" w14:textId="3E29BA96" w:rsidR="00515C10" w:rsidRDefault="00000000">
            <w:pPr>
              <w:spacing w:line="250" w:lineRule="auto"/>
            </w:pPr>
            <w:r>
              <w:t xml:space="preserve"> </w:t>
            </w:r>
            <w:r w:rsidR="009D6A2A">
              <w:t>Claude</w:t>
            </w:r>
          </w:p>
        </w:tc>
        <w:tc>
          <w:tcPr>
            <w:tcW w:w="2400" w:type="dxa"/>
            <w:tcMar>
              <w:top w:w="70" w:type="dxa"/>
              <w:left w:w="110" w:type="dxa"/>
              <w:bottom w:w="70" w:type="dxa"/>
              <w:right w:w="110" w:type="dxa"/>
            </w:tcMar>
          </w:tcPr>
          <w:p w14:paraId="13405F57" w14:textId="77777777" w:rsidR="00515C10" w:rsidRDefault="00000000">
            <w:pPr>
              <w:spacing w:line="250" w:lineRule="auto"/>
            </w:pPr>
            <w:r>
              <w:t>Revisión de redacción y ortografía.</w:t>
            </w:r>
          </w:p>
        </w:tc>
        <w:tc>
          <w:tcPr>
            <w:tcW w:w="2400" w:type="dxa"/>
            <w:tcMar>
              <w:top w:w="70" w:type="dxa"/>
              <w:left w:w="110" w:type="dxa"/>
              <w:bottom w:w="70" w:type="dxa"/>
              <w:right w:w="110" w:type="dxa"/>
            </w:tcMar>
          </w:tcPr>
          <w:p w14:paraId="279643AE" w14:textId="77777777" w:rsidR="00515C10" w:rsidRDefault="00000000">
            <w:pPr>
              <w:spacing w:line="250" w:lineRule="auto"/>
            </w:pPr>
            <w:r>
              <w:t>Reescribí los pasajes que no sonaban a mi forma de escribir.</w:t>
            </w:r>
          </w:p>
        </w:tc>
        <w:tc>
          <w:tcPr>
            <w:tcW w:w="2300" w:type="dxa"/>
            <w:tcMar>
              <w:top w:w="70" w:type="dxa"/>
              <w:left w:w="110" w:type="dxa"/>
              <w:bottom w:w="70" w:type="dxa"/>
              <w:right w:w="110" w:type="dxa"/>
            </w:tcMar>
          </w:tcPr>
          <w:p w14:paraId="4AAF3118" w14:textId="77777777" w:rsidR="00515C10" w:rsidRDefault="00000000">
            <w:pPr>
              <w:spacing w:line="250" w:lineRule="auto"/>
            </w:pPr>
            <w:r>
              <w:t>Lectura completa en voz alta antes de imprimir.</w:t>
            </w:r>
          </w:p>
        </w:tc>
      </w:tr>
      <w:tr w:rsidR="00515C10" w14:paraId="717A566F" w14:textId="77777777">
        <w:tc>
          <w:tcPr>
            <w:tcW w:w="1900" w:type="dxa"/>
            <w:tcMar>
              <w:top w:w="70" w:type="dxa"/>
              <w:left w:w="110" w:type="dxa"/>
              <w:bottom w:w="70" w:type="dxa"/>
              <w:right w:w="110" w:type="dxa"/>
            </w:tcMar>
          </w:tcPr>
          <w:p w14:paraId="69CAEDBE" w14:textId="77777777" w:rsidR="00515C10" w:rsidRDefault="00000000">
            <w:pPr>
              <w:spacing w:line="250" w:lineRule="auto"/>
            </w:pPr>
            <w:r>
              <w:t xml:space="preserve"> </w:t>
            </w:r>
          </w:p>
        </w:tc>
        <w:tc>
          <w:tcPr>
            <w:tcW w:w="2400" w:type="dxa"/>
            <w:tcMar>
              <w:top w:w="70" w:type="dxa"/>
              <w:left w:w="110" w:type="dxa"/>
              <w:bottom w:w="70" w:type="dxa"/>
              <w:right w:w="110" w:type="dxa"/>
            </w:tcMar>
          </w:tcPr>
          <w:p w14:paraId="290F748E" w14:textId="77777777" w:rsidR="00515C10" w:rsidRDefault="00000000">
            <w:pPr>
              <w:spacing w:line="250" w:lineRule="auto"/>
            </w:pPr>
            <w:r>
              <w:t xml:space="preserve"> </w:t>
            </w:r>
          </w:p>
        </w:tc>
        <w:tc>
          <w:tcPr>
            <w:tcW w:w="2400" w:type="dxa"/>
            <w:tcMar>
              <w:top w:w="70" w:type="dxa"/>
              <w:left w:w="110" w:type="dxa"/>
              <w:bottom w:w="70" w:type="dxa"/>
              <w:right w:w="110" w:type="dxa"/>
            </w:tcMar>
          </w:tcPr>
          <w:p w14:paraId="50F73FF4" w14:textId="77777777" w:rsidR="00515C10" w:rsidRDefault="00000000">
            <w:pPr>
              <w:spacing w:line="250" w:lineRule="auto"/>
            </w:pPr>
            <w:r>
              <w:t xml:space="preserve"> </w:t>
            </w:r>
          </w:p>
        </w:tc>
        <w:tc>
          <w:tcPr>
            <w:tcW w:w="2300" w:type="dxa"/>
            <w:tcMar>
              <w:top w:w="70" w:type="dxa"/>
              <w:left w:w="110" w:type="dxa"/>
              <w:bottom w:w="70" w:type="dxa"/>
              <w:right w:w="110" w:type="dxa"/>
            </w:tcMar>
          </w:tcPr>
          <w:p w14:paraId="385D61B6" w14:textId="77777777" w:rsidR="00515C10" w:rsidRDefault="00000000">
            <w:pPr>
              <w:spacing w:line="250" w:lineRule="auto"/>
            </w:pPr>
            <w:r>
              <w:t xml:space="preserve"> </w:t>
            </w:r>
          </w:p>
        </w:tc>
      </w:tr>
    </w:tbl>
    <w:p w14:paraId="7D52DFEC" w14:textId="77777777" w:rsidR="00515C10" w:rsidRDefault="00515C10">
      <w:pPr>
        <w:spacing w:after="220"/>
      </w:pPr>
    </w:p>
    <w:p w14:paraId="6F656DD2" w14:textId="77777777" w:rsidR="00515C10" w:rsidRDefault="00000000">
      <w:pPr>
        <w:pBdr>
          <w:top w:val="single" w:sz="6" w:space="10" w:color="1F3864"/>
          <w:left w:val="single" w:sz="18" w:space="10" w:color="1F3864"/>
          <w:bottom w:val="single" w:sz="6" w:space="10" w:color="1F3864"/>
          <w:right w:val="single" w:sz="6" w:space="10" w:color="1F3864"/>
        </w:pBdr>
        <w:shd w:val="clear" w:color="auto" w:fill="EDF0F7"/>
        <w:spacing w:before="120" w:after="200" w:line="290" w:lineRule="auto"/>
        <w:jc w:val="both"/>
      </w:pPr>
      <w:r>
        <w:t>Advertencia de uso responsable: el texto individual de posicionamiento, la posición final y las respuestas de la defensa deben ser propias. Las herramientas se usan para organizar, buscar y revisar, nunca para sustituir el juicio del autor. Verificar siempre los datos antes de citarlos, sobre todo cifras y tarifas.</w:t>
      </w:r>
    </w:p>
    <w:p w14:paraId="213312B1" w14:textId="77777777" w:rsidR="00515C10" w:rsidRDefault="00000000">
      <w:pPr>
        <w:pStyle w:val="Ttulo1"/>
        <w:pBdr>
          <w:bottom w:val="single" w:sz="8" w:space="6" w:color="1F3864"/>
        </w:pBdr>
        <w:spacing w:before="200" w:after="200" w:line="300" w:lineRule="auto"/>
      </w:pPr>
      <w:r>
        <w:rPr>
          <w:b/>
          <w:bCs/>
          <w:color w:val="1F3864"/>
          <w:sz w:val="28"/>
          <w:szCs w:val="28"/>
        </w:rPr>
        <w:t>21. Autoevaluación y coevaluación</w:t>
      </w:r>
    </w:p>
    <w:p w14:paraId="3F60DE74" w14:textId="77777777" w:rsidR="00515C10" w:rsidRDefault="00000000">
      <w:pPr>
        <w:pStyle w:val="Ttulo2"/>
        <w:spacing w:before="300" w:after="140" w:line="280" w:lineRule="auto"/>
      </w:pPr>
      <w:r>
        <w:rPr>
          <w:b/>
          <w:bCs/>
          <w:color w:val="1F3864"/>
          <w:sz w:val="23"/>
          <w:szCs w:val="23"/>
        </w:rPr>
        <w:t>21.1 Autoevaluación individual</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5200"/>
        <w:gridCol w:w="3800"/>
      </w:tblGrid>
      <w:tr w:rsidR="00515C10" w14:paraId="73290EAC" w14:textId="77777777">
        <w:trPr>
          <w:tblHeader/>
        </w:trPr>
        <w:tc>
          <w:tcPr>
            <w:tcW w:w="5200" w:type="dxa"/>
            <w:shd w:val="clear" w:color="auto" w:fill="1F3864"/>
            <w:tcMar>
              <w:top w:w="70" w:type="dxa"/>
              <w:left w:w="110" w:type="dxa"/>
              <w:bottom w:w="70" w:type="dxa"/>
              <w:right w:w="110" w:type="dxa"/>
            </w:tcMar>
          </w:tcPr>
          <w:p w14:paraId="0242CCEE" w14:textId="77777777" w:rsidR="00515C10" w:rsidRDefault="00000000">
            <w:pPr>
              <w:spacing w:line="250" w:lineRule="auto"/>
            </w:pPr>
            <w:r>
              <w:rPr>
                <w:b/>
                <w:bCs/>
                <w:color w:val="FFFFFF"/>
              </w:rPr>
              <w:t>Afirmación</w:t>
            </w:r>
          </w:p>
        </w:tc>
        <w:tc>
          <w:tcPr>
            <w:tcW w:w="3800" w:type="dxa"/>
            <w:shd w:val="clear" w:color="auto" w:fill="1F3864"/>
            <w:tcMar>
              <w:top w:w="70" w:type="dxa"/>
              <w:left w:w="110" w:type="dxa"/>
              <w:bottom w:w="70" w:type="dxa"/>
              <w:right w:w="110" w:type="dxa"/>
            </w:tcMar>
          </w:tcPr>
          <w:p w14:paraId="57BC7032" w14:textId="77777777" w:rsidR="00515C10" w:rsidRDefault="00000000">
            <w:pPr>
              <w:spacing w:line="250" w:lineRule="auto"/>
            </w:pPr>
            <w:r>
              <w:rPr>
                <w:b/>
                <w:bCs/>
                <w:color w:val="FFFFFF"/>
              </w:rPr>
              <w:t>Valoración</w:t>
            </w:r>
          </w:p>
        </w:tc>
      </w:tr>
      <w:tr w:rsidR="00515C10" w14:paraId="2D0CC9D8" w14:textId="77777777">
        <w:tc>
          <w:tcPr>
            <w:tcW w:w="5200" w:type="dxa"/>
            <w:tcMar>
              <w:top w:w="70" w:type="dxa"/>
              <w:left w:w="110" w:type="dxa"/>
              <w:bottom w:w="70" w:type="dxa"/>
              <w:right w:w="110" w:type="dxa"/>
            </w:tcMar>
          </w:tcPr>
          <w:p w14:paraId="0924CB88" w14:textId="77777777" w:rsidR="00515C10" w:rsidRDefault="00000000">
            <w:pPr>
              <w:spacing w:line="250" w:lineRule="auto"/>
            </w:pPr>
            <w:r>
              <w:t>Cumplí los compromisos acordados.</w:t>
            </w:r>
          </w:p>
        </w:tc>
        <w:tc>
          <w:tcPr>
            <w:tcW w:w="3800" w:type="dxa"/>
            <w:tcMar>
              <w:top w:w="70" w:type="dxa"/>
              <w:left w:w="110" w:type="dxa"/>
              <w:bottom w:w="70" w:type="dxa"/>
              <w:right w:w="110" w:type="dxa"/>
            </w:tcMar>
          </w:tcPr>
          <w:p w14:paraId="63A0DB5F" w14:textId="07096471" w:rsidR="00515C10" w:rsidRDefault="00000000">
            <w:pPr>
              <w:spacing w:line="250" w:lineRule="auto"/>
            </w:pPr>
            <w:r>
              <w:t xml:space="preserve">☐ </w:t>
            </w:r>
            <w:r w:rsidR="009D6A2A">
              <w:t xml:space="preserve">Siempre </w:t>
            </w:r>
            <w:r w:rsidR="009D6A2A">
              <w:rPr>
                <w:rFonts w:ascii="Segoe UI Symbol" w:hAnsi="Segoe UI Symbol" w:cs="Segoe UI Symbol"/>
              </w:rPr>
              <w:t>☐</w:t>
            </w:r>
            <w:r>
              <w:t xml:space="preserve"> Casi </w:t>
            </w:r>
            <w:r w:rsidR="009D6A2A">
              <w:t xml:space="preserve">siempre </w:t>
            </w:r>
            <w:r w:rsidR="009D6A2A">
              <w:rPr>
                <w:rFonts w:ascii="Segoe UI Symbol" w:hAnsi="Segoe UI Symbol" w:cs="Segoe UI Symbol"/>
              </w:rPr>
              <w:t>☐</w:t>
            </w:r>
            <w:r>
              <w:t xml:space="preserve"> Algunas </w:t>
            </w:r>
            <w:r w:rsidR="009D6A2A">
              <w:t xml:space="preserve">veces </w:t>
            </w:r>
            <w:r w:rsidR="009D6A2A">
              <w:rPr>
                <w:rFonts w:ascii="Segoe UI Symbol" w:hAnsi="Segoe UI Symbol" w:cs="Segoe UI Symbol"/>
              </w:rPr>
              <w:t>☐</w:t>
            </w:r>
            <w:r>
              <w:t xml:space="preserve"> No aún</w:t>
            </w:r>
          </w:p>
        </w:tc>
      </w:tr>
      <w:tr w:rsidR="00515C10" w14:paraId="5FF5591B" w14:textId="77777777">
        <w:tc>
          <w:tcPr>
            <w:tcW w:w="5200" w:type="dxa"/>
            <w:tcMar>
              <w:top w:w="70" w:type="dxa"/>
              <w:left w:w="110" w:type="dxa"/>
              <w:bottom w:w="70" w:type="dxa"/>
              <w:right w:w="110" w:type="dxa"/>
            </w:tcMar>
          </w:tcPr>
          <w:p w14:paraId="5EA82062" w14:textId="77777777" w:rsidR="00515C10" w:rsidRDefault="00000000">
            <w:pPr>
              <w:spacing w:line="250" w:lineRule="auto"/>
            </w:pPr>
            <w:r>
              <w:t>Escuché y comprendí posiciones diferentes a la mía.</w:t>
            </w:r>
          </w:p>
        </w:tc>
        <w:tc>
          <w:tcPr>
            <w:tcW w:w="3800" w:type="dxa"/>
            <w:tcMar>
              <w:top w:w="70" w:type="dxa"/>
              <w:left w:w="110" w:type="dxa"/>
              <w:bottom w:w="70" w:type="dxa"/>
              <w:right w:w="110" w:type="dxa"/>
            </w:tcMar>
          </w:tcPr>
          <w:p w14:paraId="72EF434A" w14:textId="75280033" w:rsidR="00515C10" w:rsidRDefault="00000000">
            <w:pPr>
              <w:spacing w:line="250" w:lineRule="auto"/>
            </w:pPr>
            <w:r>
              <w:t xml:space="preserve">☐ </w:t>
            </w:r>
            <w:r w:rsidR="009D6A2A">
              <w:t xml:space="preserve">Siempre </w:t>
            </w:r>
            <w:r w:rsidR="009D6A2A">
              <w:rPr>
                <w:rFonts w:ascii="Segoe UI Symbol" w:hAnsi="Segoe UI Symbol" w:cs="Segoe UI Symbol"/>
              </w:rPr>
              <w:t>☐</w:t>
            </w:r>
            <w:r>
              <w:t xml:space="preserve"> Casi </w:t>
            </w:r>
            <w:r w:rsidR="009D6A2A">
              <w:t xml:space="preserve">siempre </w:t>
            </w:r>
            <w:r w:rsidR="009D6A2A">
              <w:rPr>
                <w:rFonts w:ascii="Segoe UI Symbol" w:hAnsi="Segoe UI Symbol" w:cs="Segoe UI Symbol"/>
              </w:rPr>
              <w:t>☐</w:t>
            </w:r>
            <w:r>
              <w:t xml:space="preserve"> Algunas </w:t>
            </w:r>
            <w:r w:rsidR="009D6A2A">
              <w:t xml:space="preserve">veces </w:t>
            </w:r>
            <w:r w:rsidR="009D6A2A">
              <w:rPr>
                <w:rFonts w:ascii="Segoe UI Symbol" w:hAnsi="Segoe UI Symbol" w:cs="Segoe UI Symbol"/>
              </w:rPr>
              <w:t>☐</w:t>
            </w:r>
            <w:r>
              <w:t xml:space="preserve"> No aún</w:t>
            </w:r>
          </w:p>
        </w:tc>
      </w:tr>
      <w:tr w:rsidR="00515C10" w14:paraId="0AEA4326" w14:textId="77777777">
        <w:tc>
          <w:tcPr>
            <w:tcW w:w="5200" w:type="dxa"/>
            <w:tcMar>
              <w:top w:w="70" w:type="dxa"/>
              <w:left w:w="110" w:type="dxa"/>
              <w:bottom w:w="70" w:type="dxa"/>
              <w:right w:w="110" w:type="dxa"/>
            </w:tcMar>
          </w:tcPr>
          <w:p w14:paraId="626837F3" w14:textId="77777777" w:rsidR="00515C10" w:rsidRDefault="00000000">
            <w:pPr>
              <w:spacing w:line="250" w:lineRule="auto"/>
            </w:pPr>
            <w:r>
              <w:t>Verifiqué la información antes de utilizarla.</w:t>
            </w:r>
          </w:p>
        </w:tc>
        <w:tc>
          <w:tcPr>
            <w:tcW w:w="3800" w:type="dxa"/>
            <w:tcMar>
              <w:top w:w="70" w:type="dxa"/>
              <w:left w:w="110" w:type="dxa"/>
              <w:bottom w:w="70" w:type="dxa"/>
              <w:right w:w="110" w:type="dxa"/>
            </w:tcMar>
          </w:tcPr>
          <w:p w14:paraId="533748A2" w14:textId="258B1729" w:rsidR="00515C10" w:rsidRDefault="00000000">
            <w:pPr>
              <w:spacing w:line="250" w:lineRule="auto"/>
            </w:pPr>
            <w:r>
              <w:t xml:space="preserve">☐ </w:t>
            </w:r>
            <w:r w:rsidR="00CA6049">
              <w:t xml:space="preserve">Siempre </w:t>
            </w:r>
            <w:r w:rsidR="00CA6049">
              <w:rPr>
                <w:rFonts w:ascii="Segoe UI Symbol" w:hAnsi="Segoe UI Symbol" w:cs="Segoe UI Symbol"/>
              </w:rPr>
              <w:t>☐</w:t>
            </w:r>
            <w:r>
              <w:t xml:space="preserve"> Casi </w:t>
            </w:r>
            <w:r w:rsidR="00CA6049">
              <w:t xml:space="preserve">siempre </w:t>
            </w:r>
            <w:r w:rsidR="00CA6049">
              <w:rPr>
                <w:rFonts w:ascii="Segoe UI Symbol" w:hAnsi="Segoe UI Symbol" w:cs="Segoe UI Symbol"/>
              </w:rPr>
              <w:t>☐</w:t>
            </w:r>
            <w:r>
              <w:t xml:space="preserve"> Algunas </w:t>
            </w:r>
            <w:r w:rsidR="00CA6049">
              <w:t xml:space="preserve">veces </w:t>
            </w:r>
            <w:r w:rsidR="00CA6049">
              <w:rPr>
                <w:rFonts w:ascii="Segoe UI Symbol" w:hAnsi="Segoe UI Symbol" w:cs="Segoe UI Symbol"/>
              </w:rPr>
              <w:t>☐</w:t>
            </w:r>
            <w:r>
              <w:t xml:space="preserve"> No aún</w:t>
            </w:r>
          </w:p>
        </w:tc>
      </w:tr>
      <w:tr w:rsidR="00515C10" w14:paraId="575EC00D" w14:textId="77777777">
        <w:tc>
          <w:tcPr>
            <w:tcW w:w="5200" w:type="dxa"/>
            <w:tcMar>
              <w:top w:w="70" w:type="dxa"/>
              <w:left w:w="110" w:type="dxa"/>
              <w:bottom w:w="70" w:type="dxa"/>
              <w:right w:w="110" w:type="dxa"/>
            </w:tcMar>
          </w:tcPr>
          <w:p w14:paraId="581EC98B" w14:textId="77777777" w:rsidR="00515C10" w:rsidRDefault="00000000">
            <w:pPr>
              <w:spacing w:line="250" w:lineRule="auto"/>
            </w:pPr>
            <w:r>
              <w:t>Puedo explicar cómo cambió mi posición.</w:t>
            </w:r>
          </w:p>
        </w:tc>
        <w:tc>
          <w:tcPr>
            <w:tcW w:w="3800" w:type="dxa"/>
            <w:tcMar>
              <w:top w:w="70" w:type="dxa"/>
              <w:left w:w="110" w:type="dxa"/>
              <w:bottom w:w="70" w:type="dxa"/>
              <w:right w:w="110" w:type="dxa"/>
            </w:tcMar>
          </w:tcPr>
          <w:p w14:paraId="3026B0F0" w14:textId="13838F09" w:rsidR="00515C10" w:rsidRDefault="00000000">
            <w:pPr>
              <w:spacing w:line="250" w:lineRule="auto"/>
            </w:pPr>
            <w:r>
              <w:t xml:space="preserve">☐ Sí, con </w:t>
            </w:r>
            <w:r w:rsidR="00CA6049">
              <w:t xml:space="preserve">claridad </w:t>
            </w:r>
            <w:r w:rsidR="00CA6049">
              <w:rPr>
                <w:rFonts w:ascii="Segoe UI Symbol" w:hAnsi="Segoe UI Symbol" w:cs="Segoe UI Symbol"/>
              </w:rPr>
              <w:t>☐</w:t>
            </w:r>
            <w:r>
              <w:t xml:space="preserve"> </w:t>
            </w:r>
            <w:r w:rsidR="00CA6049">
              <w:t xml:space="preserve">Parcialmente </w:t>
            </w:r>
            <w:r w:rsidR="00CA6049">
              <w:rPr>
                <w:rFonts w:ascii="Segoe UI Symbol" w:hAnsi="Segoe UI Symbol" w:cs="Segoe UI Symbol"/>
              </w:rPr>
              <w:t>☐</w:t>
            </w:r>
            <w:r>
              <w:t xml:space="preserve"> Todavía no</w:t>
            </w:r>
          </w:p>
        </w:tc>
      </w:tr>
      <w:tr w:rsidR="00515C10" w14:paraId="53B9661A" w14:textId="77777777">
        <w:tc>
          <w:tcPr>
            <w:tcW w:w="5200" w:type="dxa"/>
            <w:tcMar>
              <w:top w:w="70" w:type="dxa"/>
              <w:left w:w="110" w:type="dxa"/>
              <w:bottom w:w="70" w:type="dxa"/>
              <w:right w:w="110" w:type="dxa"/>
            </w:tcMar>
          </w:tcPr>
          <w:p w14:paraId="68FA9CE5" w14:textId="77777777" w:rsidR="00515C10" w:rsidRDefault="00000000">
            <w:pPr>
              <w:spacing w:line="250" w:lineRule="auto"/>
            </w:pPr>
            <w:r>
              <w:t>Aporté a la investigación y a la producción artística.</w:t>
            </w:r>
          </w:p>
        </w:tc>
        <w:tc>
          <w:tcPr>
            <w:tcW w:w="3800" w:type="dxa"/>
            <w:tcMar>
              <w:top w:w="70" w:type="dxa"/>
              <w:left w:w="110" w:type="dxa"/>
              <w:bottom w:w="70" w:type="dxa"/>
              <w:right w:w="110" w:type="dxa"/>
            </w:tcMar>
          </w:tcPr>
          <w:p w14:paraId="7161E5CA" w14:textId="2AA1E046" w:rsidR="00515C10" w:rsidRDefault="00000000">
            <w:pPr>
              <w:spacing w:line="250" w:lineRule="auto"/>
            </w:pPr>
            <w:r>
              <w:t xml:space="preserve">☐ De manera </w:t>
            </w:r>
            <w:r w:rsidR="009D6A2A">
              <w:t xml:space="preserve">equilibrada </w:t>
            </w:r>
            <w:r w:rsidR="009D6A2A">
              <w:rPr>
                <w:rFonts w:ascii="Segoe UI Symbol" w:hAnsi="Segoe UI Symbol" w:cs="Segoe UI Symbol"/>
              </w:rPr>
              <w:t>☐</w:t>
            </w:r>
            <w:r>
              <w:t xml:space="preserve"> Más en una </w:t>
            </w:r>
            <w:r w:rsidR="00CA6049">
              <w:t xml:space="preserve">etapa </w:t>
            </w:r>
            <w:r w:rsidR="00CA6049">
              <w:rPr>
                <w:rFonts w:ascii="Segoe UI Symbol" w:hAnsi="Segoe UI Symbol" w:cs="Segoe UI Symbol"/>
              </w:rPr>
              <w:t>☐</w:t>
            </w:r>
            <w:r>
              <w:t xml:space="preserve"> De forma limitada</w:t>
            </w:r>
          </w:p>
        </w:tc>
      </w:tr>
    </w:tbl>
    <w:p w14:paraId="0A8EC6B2" w14:textId="77777777" w:rsidR="00515C10" w:rsidRDefault="00515C10">
      <w:pPr>
        <w:spacing w:after="220"/>
      </w:pP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000"/>
        <w:gridCol w:w="6000"/>
      </w:tblGrid>
      <w:tr w:rsidR="00515C10" w14:paraId="1847B42F" w14:textId="77777777">
        <w:tc>
          <w:tcPr>
            <w:tcW w:w="3000" w:type="dxa"/>
            <w:shd w:val="clear" w:color="auto" w:fill="EDF0F7"/>
            <w:tcMar>
              <w:top w:w="70" w:type="dxa"/>
              <w:left w:w="110" w:type="dxa"/>
              <w:bottom w:w="70" w:type="dxa"/>
              <w:right w:w="110" w:type="dxa"/>
            </w:tcMar>
          </w:tcPr>
          <w:p w14:paraId="22694693" w14:textId="77777777" w:rsidR="00515C10" w:rsidRDefault="00000000">
            <w:pPr>
              <w:spacing w:line="250" w:lineRule="auto"/>
            </w:pPr>
            <w:r>
              <w:rPr>
                <w:b/>
                <w:bCs/>
              </w:rPr>
              <w:t>Mi principal aporte fue</w:t>
            </w:r>
          </w:p>
        </w:tc>
        <w:tc>
          <w:tcPr>
            <w:tcW w:w="6000" w:type="dxa"/>
            <w:tcMar>
              <w:top w:w="70" w:type="dxa"/>
              <w:left w:w="110" w:type="dxa"/>
              <w:bottom w:w="70" w:type="dxa"/>
              <w:right w:w="110" w:type="dxa"/>
            </w:tcMar>
          </w:tcPr>
          <w:p w14:paraId="3BC539D0" w14:textId="77777777" w:rsidR="00515C10" w:rsidRDefault="00000000">
            <w:pPr>
              <w:spacing w:line="250" w:lineRule="auto"/>
            </w:pPr>
            <w:r>
              <w:t xml:space="preserve"> </w:t>
            </w:r>
          </w:p>
        </w:tc>
      </w:tr>
      <w:tr w:rsidR="00515C10" w14:paraId="3E5B56C8" w14:textId="77777777">
        <w:tc>
          <w:tcPr>
            <w:tcW w:w="3000" w:type="dxa"/>
            <w:shd w:val="clear" w:color="auto" w:fill="EDF0F7"/>
            <w:tcMar>
              <w:top w:w="70" w:type="dxa"/>
              <w:left w:w="110" w:type="dxa"/>
              <w:bottom w:w="70" w:type="dxa"/>
              <w:right w:w="110" w:type="dxa"/>
            </w:tcMar>
          </w:tcPr>
          <w:p w14:paraId="11D83DD4" w14:textId="77777777" w:rsidR="00515C10" w:rsidRDefault="00000000">
            <w:pPr>
              <w:spacing w:line="250" w:lineRule="auto"/>
            </w:pPr>
            <w:r>
              <w:rPr>
                <w:b/>
                <w:bCs/>
              </w:rPr>
              <w:lastRenderedPageBreak/>
              <w:t>La dificultad que mejor gestioné fue</w:t>
            </w:r>
          </w:p>
        </w:tc>
        <w:tc>
          <w:tcPr>
            <w:tcW w:w="6000" w:type="dxa"/>
            <w:tcMar>
              <w:top w:w="70" w:type="dxa"/>
              <w:left w:w="110" w:type="dxa"/>
              <w:bottom w:w="70" w:type="dxa"/>
              <w:right w:w="110" w:type="dxa"/>
            </w:tcMar>
          </w:tcPr>
          <w:p w14:paraId="2FC89DD2" w14:textId="77777777" w:rsidR="00515C10" w:rsidRDefault="00000000">
            <w:pPr>
              <w:spacing w:line="250" w:lineRule="auto"/>
            </w:pPr>
            <w:r>
              <w:t xml:space="preserve"> </w:t>
            </w:r>
          </w:p>
        </w:tc>
      </w:tr>
      <w:tr w:rsidR="00515C10" w14:paraId="56109F7C" w14:textId="77777777">
        <w:tc>
          <w:tcPr>
            <w:tcW w:w="3000" w:type="dxa"/>
            <w:shd w:val="clear" w:color="auto" w:fill="EDF0F7"/>
            <w:tcMar>
              <w:top w:w="70" w:type="dxa"/>
              <w:left w:w="110" w:type="dxa"/>
              <w:bottom w:w="70" w:type="dxa"/>
              <w:right w:w="110" w:type="dxa"/>
            </w:tcMar>
          </w:tcPr>
          <w:p w14:paraId="511D1A29" w14:textId="77777777" w:rsidR="00515C10" w:rsidRDefault="00000000">
            <w:pPr>
              <w:spacing w:line="250" w:lineRule="auto"/>
            </w:pPr>
            <w:r>
              <w:rPr>
                <w:b/>
                <w:bCs/>
              </w:rPr>
              <w:t>La idea que cambió durante el proceso fue</w:t>
            </w:r>
          </w:p>
        </w:tc>
        <w:tc>
          <w:tcPr>
            <w:tcW w:w="6000" w:type="dxa"/>
            <w:tcMar>
              <w:top w:w="70" w:type="dxa"/>
              <w:left w:w="110" w:type="dxa"/>
              <w:bottom w:w="70" w:type="dxa"/>
              <w:right w:w="110" w:type="dxa"/>
            </w:tcMar>
          </w:tcPr>
          <w:p w14:paraId="64817920" w14:textId="77777777" w:rsidR="00515C10" w:rsidRDefault="00000000">
            <w:pPr>
              <w:spacing w:line="250" w:lineRule="auto"/>
            </w:pPr>
            <w:r>
              <w:t xml:space="preserve"> </w:t>
            </w:r>
          </w:p>
        </w:tc>
      </w:tr>
      <w:tr w:rsidR="00515C10" w14:paraId="3E3B3583" w14:textId="77777777">
        <w:tc>
          <w:tcPr>
            <w:tcW w:w="3000" w:type="dxa"/>
            <w:shd w:val="clear" w:color="auto" w:fill="EDF0F7"/>
            <w:tcMar>
              <w:top w:w="70" w:type="dxa"/>
              <w:left w:w="110" w:type="dxa"/>
              <w:bottom w:w="70" w:type="dxa"/>
              <w:right w:w="110" w:type="dxa"/>
            </w:tcMar>
          </w:tcPr>
          <w:p w14:paraId="56C3303D" w14:textId="77777777" w:rsidR="00515C10" w:rsidRDefault="00000000">
            <w:pPr>
              <w:spacing w:line="250" w:lineRule="auto"/>
            </w:pPr>
            <w:r>
              <w:rPr>
                <w:b/>
                <w:bCs/>
              </w:rPr>
              <w:t>La pregunta que todavía mantengo es</w:t>
            </w:r>
          </w:p>
        </w:tc>
        <w:tc>
          <w:tcPr>
            <w:tcW w:w="6000" w:type="dxa"/>
            <w:tcMar>
              <w:top w:w="70" w:type="dxa"/>
              <w:left w:w="110" w:type="dxa"/>
              <w:bottom w:w="70" w:type="dxa"/>
              <w:right w:w="110" w:type="dxa"/>
            </w:tcMar>
          </w:tcPr>
          <w:p w14:paraId="191E65FC" w14:textId="77777777" w:rsidR="00515C10" w:rsidRDefault="00000000">
            <w:pPr>
              <w:spacing w:line="250" w:lineRule="auto"/>
            </w:pPr>
            <w:r>
              <w:t xml:space="preserve"> </w:t>
            </w:r>
          </w:p>
        </w:tc>
      </w:tr>
    </w:tbl>
    <w:p w14:paraId="0080A894" w14:textId="77777777" w:rsidR="00515C10" w:rsidRDefault="00515C10">
      <w:pPr>
        <w:spacing w:after="220"/>
      </w:pPr>
    </w:p>
    <w:p w14:paraId="62CFDBE7" w14:textId="77777777" w:rsidR="00515C10" w:rsidRDefault="00000000">
      <w:pPr>
        <w:pStyle w:val="Ttulo2"/>
        <w:spacing w:before="300" w:after="140" w:line="280" w:lineRule="auto"/>
      </w:pPr>
      <w:r>
        <w:rPr>
          <w:b/>
          <w:bCs/>
          <w:color w:val="1F3864"/>
          <w:sz w:val="23"/>
          <w:szCs w:val="23"/>
        </w:rPr>
        <w:t>21.2 Coevaluación con amigo crítico</w:t>
      </w:r>
    </w:p>
    <w:p w14:paraId="5B341837" w14:textId="77777777" w:rsidR="00515C10" w:rsidRDefault="00000000">
      <w:pPr>
        <w:spacing w:after="160" w:line="290" w:lineRule="auto"/>
        <w:jc w:val="both"/>
      </w:pPr>
      <w:r>
        <w:t>La guía pide una coevaluación con un compañero externo al proyecto en la última semana de la primera etapa. Estas son las preguntas que conviene pedirle que responda, porque apuntan a los criterios que más pesan en la rúbrica.</w:t>
      </w:r>
    </w:p>
    <w:p w14:paraId="7891DF7A" w14:textId="77777777" w:rsidR="00515C10" w:rsidRDefault="00000000">
      <w:pPr>
        <w:spacing w:after="90" w:line="280" w:lineRule="auto"/>
        <w:ind w:left="431" w:hanging="259"/>
        <w:jc w:val="both"/>
      </w:pPr>
      <w:r>
        <w:rPr>
          <w:b/>
          <w:bCs/>
          <w:color w:val="1F3864"/>
        </w:rPr>
        <w:t xml:space="preserve">· </w:t>
      </w:r>
      <w:r>
        <w:t>¿Entendiste la pregunta de investigación leyendo solo la página inicial del blog?</w:t>
      </w:r>
    </w:p>
    <w:p w14:paraId="0F3741EF" w14:textId="77777777" w:rsidR="00515C10" w:rsidRDefault="00000000">
      <w:pPr>
        <w:spacing w:after="90" w:line="280" w:lineRule="auto"/>
        <w:ind w:left="431" w:hanging="259"/>
        <w:jc w:val="both"/>
      </w:pPr>
      <w:r>
        <w:rPr>
          <w:b/>
          <w:bCs/>
          <w:color w:val="1F3864"/>
        </w:rPr>
        <w:t xml:space="preserve">· </w:t>
      </w:r>
      <w:r>
        <w:t>¿Las tres posturas están presentadas de forma justa, o se nota cuál es la preferida del autor?</w:t>
      </w:r>
    </w:p>
    <w:p w14:paraId="55E935FB" w14:textId="77777777" w:rsidR="00515C10" w:rsidRDefault="00000000">
      <w:pPr>
        <w:spacing w:after="90" w:line="280" w:lineRule="auto"/>
        <w:ind w:left="431" w:hanging="259"/>
        <w:jc w:val="both"/>
      </w:pPr>
      <w:r>
        <w:rPr>
          <w:b/>
          <w:bCs/>
          <w:color w:val="1F3864"/>
        </w:rPr>
        <w:t xml:space="preserve">· </w:t>
      </w:r>
      <w:r>
        <w:t>¿Qué contraargumento se te ocurre que no esté respondido en el blog?</w:t>
      </w:r>
    </w:p>
    <w:p w14:paraId="6EC8B4F3" w14:textId="77777777" w:rsidR="00515C10" w:rsidRDefault="00000000">
      <w:pPr>
        <w:spacing w:after="90" w:line="280" w:lineRule="auto"/>
        <w:ind w:left="431" w:hanging="259"/>
        <w:jc w:val="both"/>
      </w:pPr>
      <w:r>
        <w:rPr>
          <w:b/>
          <w:bCs/>
          <w:color w:val="1F3864"/>
        </w:rPr>
        <w:t xml:space="preserve">· </w:t>
      </w:r>
      <w:r>
        <w:t>¿Qué dato te pareció poco sustentado o mal citado?</w:t>
      </w:r>
    </w:p>
    <w:p w14:paraId="24D2B528" w14:textId="77777777" w:rsidR="00515C10" w:rsidRDefault="00000000">
      <w:pPr>
        <w:spacing w:after="90" w:line="280" w:lineRule="auto"/>
        <w:ind w:left="431" w:hanging="259"/>
        <w:jc w:val="both"/>
      </w:pPr>
      <w:r>
        <w:rPr>
          <w:b/>
          <w:bCs/>
          <w:color w:val="1F3864"/>
        </w:rPr>
        <w:t xml:space="preserve">· </w:t>
      </w:r>
      <w:r>
        <w:t>Si tuvieras que resumir la posición del autor en una frase, ¿cuál sería?</w:t>
      </w:r>
    </w:p>
    <w:p w14:paraId="427C8225" w14:textId="77777777" w:rsidR="00515C10" w:rsidRDefault="00515C10">
      <w:pPr>
        <w:spacing w:after="90"/>
      </w:pPr>
    </w:p>
    <w:p w14:paraId="3D998B46" w14:textId="77777777" w:rsidR="00515C10" w:rsidRDefault="00000000">
      <w:r>
        <w:br w:type="page"/>
      </w:r>
    </w:p>
    <w:p w14:paraId="4680E15C" w14:textId="77777777" w:rsidR="00515C10" w:rsidRDefault="00000000">
      <w:pPr>
        <w:pStyle w:val="Ttulo1"/>
        <w:pBdr>
          <w:bottom w:val="single" w:sz="8" w:space="6" w:color="1F3864"/>
        </w:pBdr>
        <w:spacing w:before="200" w:after="200" w:line="300" w:lineRule="auto"/>
      </w:pPr>
      <w:r>
        <w:rPr>
          <w:b/>
          <w:bCs/>
          <w:color w:val="1F3864"/>
          <w:sz w:val="28"/>
          <w:szCs w:val="28"/>
        </w:rPr>
        <w:lastRenderedPageBreak/>
        <w:t>22. Entregables para cerrar el proyecto</w:t>
      </w:r>
    </w:p>
    <w:p w14:paraId="59525399" w14:textId="77777777" w:rsidR="00515C10" w:rsidRDefault="00000000">
      <w:pPr>
        <w:spacing w:after="160" w:line="290" w:lineRule="auto"/>
        <w:jc w:val="both"/>
      </w:pPr>
      <w:r>
        <w:t>Esta es la lista completa de lo que debe estar entregado, con el criterio de la rúbrica al que corresponde y su peso. La primera etapa vale 70 % y la segunda 30 %.</w:t>
      </w:r>
    </w:p>
    <w:p w14:paraId="465DF1DE" w14:textId="77777777" w:rsidR="00515C10" w:rsidRDefault="00000000">
      <w:pPr>
        <w:pStyle w:val="Ttulo2"/>
        <w:spacing w:before="300" w:after="140" w:line="280" w:lineRule="auto"/>
      </w:pPr>
      <w:r>
        <w:rPr>
          <w:b/>
          <w:bCs/>
          <w:color w:val="1F3864"/>
          <w:sz w:val="23"/>
          <w:szCs w:val="23"/>
        </w:rPr>
        <w:t>22.1 Primera etapa · 70 %</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100"/>
        <w:gridCol w:w="2400"/>
        <w:gridCol w:w="2200"/>
        <w:gridCol w:w="1300"/>
      </w:tblGrid>
      <w:tr w:rsidR="00515C10" w14:paraId="793104AF" w14:textId="77777777">
        <w:trPr>
          <w:tblHeader/>
        </w:trPr>
        <w:tc>
          <w:tcPr>
            <w:tcW w:w="3100" w:type="dxa"/>
            <w:shd w:val="clear" w:color="auto" w:fill="1F3864"/>
            <w:tcMar>
              <w:top w:w="70" w:type="dxa"/>
              <w:left w:w="110" w:type="dxa"/>
              <w:bottom w:w="70" w:type="dxa"/>
              <w:right w:w="110" w:type="dxa"/>
            </w:tcMar>
          </w:tcPr>
          <w:p w14:paraId="1D14B0F6" w14:textId="77777777" w:rsidR="00515C10" w:rsidRDefault="00000000">
            <w:pPr>
              <w:spacing w:line="250" w:lineRule="auto"/>
            </w:pPr>
            <w:r>
              <w:rPr>
                <w:b/>
                <w:bCs/>
                <w:color w:val="FFFFFF"/>
              </w:rPr>
              <w:t>Entregable</w:t>
            </w:r>
          </w:p>
        </w:tc>
        <w:tc>
          <w:tcPr>
            <w:tcW w:w="2400" w:type="dxa"/>
            <w:shd w:val="clear" w:color="auto" w:fill="1F3864"/>
            <w:tcMar>
              <w:top w:w="70" w:type="dxa"/>
              <w:left w:w="110" w:type="dxa"/>
              <w:bottom w:w="70" w:type="dxa"/>
              <w:right w:w="110" w:type="dxa"/>
            </w:tcMar>
          </w:tcPr>
          <w:p w14:paraId="3DD582A4" w14:textId="77777777" w:rsidR="00515C10" w:rsidRDefault="00000000">
            <w:pPr>
              <w:spacing w:line="250" w:lineRule="auto"/>
            </w:pPr>
            <w:r>
              <w:rPr>
                <w:b/>
                <w:bCs/>
                <w:color w:val="FFFFFF"/>
              </w:rPr>
              <w:t>Dónde va</w:t>
            </w:r>
          </w:p>
        </w:tc>
        <w:tc>
          <w:tcPr>
            <w:tcW w:w="2200" w:type="dxa"/>
            <w:shd w:val="clear" w:color="auto" w:fill="1F3864"/>
            <w:tcMar>
              <w:top w:w="70" w:type="dxa"/>
              <w:left w:w="110" w:type="dxa"/>
              <w:bottom w:w="70" w:type="dxa"/>
              <w:right w:w="110" w:type="dxa"/>
            </w:tcMar>
          </w:tcPr>
          <w:p w14:paraId="4301AD09" w14:textId="77777777" w:rsidR="00515C10" w:rsidRDefault="00000000">
            <w:pPr>
              <w:spacing w:line="250" w:lineRule="auto"/>
            </w:pPr>
            <w:r>
              <w:rPr>
                <w:b/>
                <w:bCs/>
                <w:color w:val="FFFFFF"/>
              </w:rPr>
              <w:t>Criterio de rúbrica</w:t>
            </w:r>
          </w:p>
        </w:tc>
        <w:tc>
          <w:tcPr>
            <w:tcW w:w="1300" w:type="dxa"/>
            <w:shd w:val="clear" w:color="auto" w:fill="1F3864"/>
            <w:tcMar>
              <w:top w:w="70" w:type="dxa"/>
              <w:left w:w="110" w:type="dxa"/>
              <w:bottom w:w="70" w:type="dxa"/>
              <w:right w:w="110" w:type="dxa"/>
            </w:tcMar>
          </w:tcPr>
          <w:p w14:paraId="32581BD8" w14:textId="77777777" w:rsidR="00515C10" w:rsidRDefault="00000000">
            <w:pPr>
              <w:spacing w:line="250" w:lineRule="auto"/>
            </w:pPr>
            <w:r>
              <w:rPr>
                <w:b/>
                <w:bCs/>
                <w:color w:val="FFFFFF"/>
              </w:rPr>
              <w:t>Estado</w:t>
            </w:r>
          </w:p>
        </w:tc>
      </w:tr>
      <w:tr w:rsidR="00515C10" w14:paraId="3520E79F" w14:textId="77777777">
        <w:tc>
          <w:tcPr>
            <w:tcW w:w="3100" w:type="dxa"/>
            <w:tcMar>
              <w:top w:w="70" w:type="dxa"/>
              <w:left w:w="110" w:type="dxa"/>
              <w:bottom w:w="70" w:type="dxa"/>
              <w:right w:w="110" w:type="dxa"/>
            </w:tcMar>
          </w:tcPr>
          <w:p w14:paraId="688D97E5" w14:textId="77777777" w:rsidR="00515C10" w:rsidRDefault="00000000">
            <w:pPr>
              <w:spacing w:line="250" w:lineRule="auto"/>
            </w:pPr>
            <w:r>
              <w:t>Ficha de registro firmada por la docente</w:t>
            </w:r>
          </w:p>
        </w:tc>
        <w:tc>
          <w:tcPr>
            <w:tcW w:w="2400" w:type="dxa"/>
            <w:tcMar>
              <w:top w:w="70" w:type="dxa"/>
              <w:left w:w="110" w:type="dxa"/>
              <w:bottom w:w="70" w:type="dxa"/>
              <w:right w:w="110" w:type="dxa"/>
            </w:tcMar>
          </w:tcPr>
          <w:p w14:paraId="1B0922CE" w14:textId="77777777" w:rsidR="00515C10" w:rsidRDefault="00000000">
            <w:pPr>
              <w:spacing w:line="250" w:lineRule="auto"/>
            </w:pPr>
            <w:r>
              <w:t>Documento impreso (sección 4)</w:t>
            </w:r>
          </w:p>
        </w:tc>
        <w:tc>
          <w:tcPr>
            <w:tcW w:w="2200" w:type="dxa"/>
            <w:tcMar>
              <w:top w:w="70" w:type="dxa"/>
              <w:left w:w="110" w:type="dxa"/>
              <w:bottom w:w="70" w:type="dxa"/>
              <w:right w:w="110" w:type="dxa"/>
            </w:tcMar>
          </w:tcPr>
          <w:p w14:paraId="488900EB" w14:textId="77777777" w:rsidR="00515C10" w:rsidRDefault="00000000">
            <w:pPr>
              <w:spacing w:line="250" w:lineRule="auto"/>
            </w:pPr>
            <w:r>
              <w:t>Planificación · 10 %</w:t>
            </w:r>
          </w:p>
        </w:tc>
        <w:tc>
          <w:tcPr>
            <w:tcW w:w="1300" w:type="dxa"/>
            <w:tcMar>
              <w:top w:w="70" w:type="dxa"/>
              <w:left w:w="110" w:type="dxa"/>
              <w:bottom w:w="70" w:type="dxa"/>
              <w:right w:w="110" w:type="dxa"/>
            </w:tcMar>
          </w:tcPr>
          <w:p w14:paraId="4AF5072B" w14:textId="77777777" w:rsidR="00515C10" w:rsidRDefault="00000000">
            <w:pPr>
              <w:spacing w:line="250" w:lineRule="auto"/>
            </w:pPr>
            <w:r>
              <w:t>☐</w:t>
            </w:r>
          </w:p>
        </w:tc>
      </w:tr>
      <w:tr w:rsidR="00515C10" w14:paraId="27EF01D3" w14:textId="77777777">
        <w:tc>
          <w:tcPr>
            <w:tcW w:w="3100" w:type="dxa"/>
            <w:tcMar>
              <w:top w:w="70" w:type="dxa"/>
              <w:left w:w="110" w:type="dxa"/>
              <w:bottom w:w="70" w:type="dxa"/>
              <w:right w:w="110" w:type="dxa"/>
            </w:tcMar>
          </w:tcPr>
          <w:p w14:paraId="4A6280EC" w14:textId="77777777" w:rsidR="00515C10" w:rsidRDefault="00000000">
            <w:pPr>
              <w:spacing w:line="250" w:lineRule="auto"/>
            </w:pPr>
            <w:r>
              <w:t>Plan de acción con fechas y bitácora de reuniones</w:t>
            </w:r>
          </w:p>
        </w:tc>
        <w:tc>
          <w:tcPr>
            <w:tcW w:w="2400" w:type="dxa"/>
            <w:tcMar>
              <w:top w:w="70" w:type="dxa"/>
              <w:left w:w="110" w:type="dxa"/>
              <w:bottom w:w="70" w:type="dxa"/>
              <w:right w:w="110" w:type="dxa"/>
            </w:tcMar>
          </w:tcPr>
          <w:p w14:paraId="3FF8C67C" w14:textId="77777777" w:rsidR="00515C10" w:rsidRDefault="00000000">
            <w:pPr>
              <w:spacing w:line="250" w:lineRule="auto"/>
            </w:pPr>
            <w:r>
              <w:t>Documento y anexo del blog</w:t>
            </w:r>
          </w:p>
        </w:tc>
        <w:tc>
          <w:tcPr>
            <w:tcW w:w="2200" w:type="dxa"/>
            <w:tcMar>
              <w:top w:w="70" w:type="dxa"/>
              <w:left w:w="110" w:type="dxa"/>
              <w:bottom w:w="70" w:type="dxa"/>
              <w:right w:w="110" w:type="dxa"/>
            </w:tcMar>
          </w:tcPr>
          <w:p w14:paraId="45E35A57" w14:textId="77777777" w:rsidR="00515C10" w:rsidRDefault="00000000">
            <w:pPr>
              <w:spacing w:line="250" w:lineRule="auto"/>
            </w:pPr>
            <w:r>
              <w:t>Planificación · 10 %</w:t>
            </w:r>
          </w:p>
        </w:tc>
        <w:tc>
          <w:tcPr>
            <w:tcW w:w="1300" w:type="dxa"/>
            <w:tcMar>
              <w:top w:w="70" w:type="dxa"/>
              <w:left w:w="110" w:type="dxa"/>
              <w:bottom w:w="70" w:type="dxa"/>
              <w:right w:w="110" w:type="dxa"/>
            </w:tcMar>
          </w:tcPr>
          <w:p w14:paraId="3E0D8689" w14:textId="77777777" w:rsidR="00515C10" w:rsidRDefault="00000000">
            <w:pPr>
              <w:spacing w:line="250" w:lineRule="auto"/>
            </w:pPr>
            <w:r>
              <w:t>☐</w:t>
            </w:r>
          </w:p>
        </w:tc>
      </w:tr>
      <w:tr w:rsidR="00515C10" w14:paraId="13ABE1A5" w14:textId="77777777">
        <w:tc>
          <w:tcPr>
            <w:tcW w:w="3100" w:type="dxa"/>
            <w:tcMar>
              <w:top w:w="70" w:type="dxa"/>
              <w:left w:w="110" w:type="dxa"/>
              <w:bottom w:w="70" w:type="dxa"/>
              <w:right w:w="110" w:type="dxa"/>
            </w:tcMar>
          </w:tcPr>
          <w:p w14:paraId="1725BD24" w14:textId="77777777" w:rsidR="00515C10" w:rsidRDefault="00000000">
            <w:pPr>
              <w:spacing w:line="250" w:lineRule="auto"/>
            </w:pPr>
            <w:r>
              <w:t>Árbol de problemas y mapa de actores</w:t>
            </w:r>
          </w:p>
        </w:tc>
        <w:tc>
          <w:tcPr>
            <w:tcW w:w="2400" w:type="dxa"/>
            <w:tcMar>
              <w:top w:w="70" w:type="dxa"/>
              <w:left w:w="110" w:type="dxa"/>
              <w:bottom w:w="70" w:type="dxa"/>
              <w:right w:w="110" w:type="dxa"/>
            </w:tcMar>
          </w:tcPr>
          <w:p w14:paraId="1DD5DE7B" w14:textId="77777777" w:rsidR="00515C10" w:rsidRDefault="00000000">
            <w:pPr>
              <w:spacing w:line="250" w:lineRule="auto"/>
            </w:pPr>
            <w:r>
              <w:t>Documento (secciones 5 y 6)</w:t>
            </w:r>
          </w:p>
        </w:tc>
        <w:tc>
          <w:tcPr>
            <w:tcW w:w="2200" w:type="dxa"/>
            <w:tcMar>
              <w:top w:w="70" w:type="dxa"/>
              <w:left w:w="110" w:type="dxa"/>
              <w:bottom w:w="70" w:type="dxa"/>
              <w:right w:w="110" w:type="dxa"/>
            </w:tcMar>
          </w:tcPr>
          <w:p w14:paraId="30C4C457" w14:textId="77777777" w:rsidR="00515C10" w:rsidRDefault="00000000">
            <w:pPr>
              <w:spacing w:line="250" w:lineRule="auto"/>
            </w:pPr>
            <w:r>
              <w:t>Planificación · 10 %</w:t>
            </w:r>
          </w:p>
        </w:tc>
        <w:tc>
          <w:tcPr>
            <w:tcW w:w="1300" w:type="dxa"/>
            <w:tcMar>
              <w:top w:w="70" w:type="dxa"/>
              <w:left w:w="110" w:type="dxa"/>
              <w:bottom w:w="70" w:type="dxa"/>
              <w:right w:w="110" w:type="dxa"/>
            </w:tcMar>
          </w:tcPr>
          <w:p w14:paraId="07AD052A" w14:textId="77777777" w:rsidR="00515C10" w:rsidRDefault="00000000">
            <w:pPr>
              <w:spacing w:line="250" w:lineRule="auto"/>
            </w:pPr>
            <w:r>
              <w:t>☐</w:t>
            </w:r>
          </w:p>
        </w:tc>
      </w:tr>
      <w:tr w:rsidR="00515C10" w14:paraId="4539CCB1" w14:textId="77777777">
        <w:tc>
          <w:tcPr>
            <w:tcW w:w="3100" w:type="dxa"/>
            <w:tcMar>
              <w:top w:w="70" w:type="dxa"/>
              <w:left w:w="110" w:type="dxa"/>
              <w:bottom w:w="70" w:type="dxa"/>
              <w:right w:w="110" w:type="dxa"/>
            </w:tcMar>
          </w:tcPr>
          <w:p w14:paraId="43FC320F" w14:textId="77777777" w:rsidR="00515C10" w:rsidRDefault="00000000">
            <w:pPr>
              <w:spacing w:line="250" w:lineRule="auto"/>
            </w:pPr>
            <w:r>
              <w:t>Bibliografía comentada con fichas de fuentes</w:t>
            </w:r>
          </w:p>
        </w:tc>
        <w:tc>
          <w:tcPr>
            <w:tcW w:w="2400" w:type="dxa"/>
            <w:tcMar>
              <w:top w:w="70" w:type="dxa"/>
              <w:left w:w="110" w:type="dxa"/>
              <w:bottom w:w="70" w:type="dxa"/>
              <w:right w:w="110" w:type="dxa"/>
            </w:tcMar>
          </w:tcPr>
          <w:p w14:paraId="3D194F5A" w14:textId="77777777" w:rsidR="00515C10" w:rsidRDefault="00000000">
            <w:pPr>
              <w:spacing w:line="250" w:lineRule="auto"/>
            </w:pPr>
            <w:r>
              <w:t>Documento (sección 8) y anexo del blog</w:t>
            </w:r>
          </w:p>
        </w:tc>
        <w:tc>
          <w:tcPr>
            <w:tcW w:w="2200" w:type="dxa"/>
            <w:tcMar>
              <w:top w:w="70" w:type="dxa"/>
              <w:left w:w="110" w:type="dxa"/>
              <w:bottom w:w="70" w:type="dxa"/>
              <w:right w:w="110" w:type="dxa"/>
            </w:tcMar>
          </w:tcPr>
          <w:p w14:paraId="0F060ABD" w14:textId="77777777" w:rsidR="00515C10" w:rsidRDefault="00000000">
            <w:pPr>
              <w:spacing w:line="250" w:lineRule="auto"/>
            </w:pPr>
            <w:r>
              <w:t>Fuentes · 15 %</w:t>
            </w:r>
          </w:p>
        </w:tc>
        <w:tc>
          <w:tcPr>
            <w:tcW w:w="1300" w:type="dxa"/>
            <w:tcMar>
              <w:top w:w="70" w:type="dxa"/>
              <w:left w:w="110" w:type="dxa"/>
              <w:bottom w:w="70" w:type="dxa"/>
              <w:right w:w="110" w:type="dxa"/>
            </w:tcMar>
          </w:tcPr>
          <w:p w14:paraId="75D69C5F" w14:textId="77777777" w:rsidR="00515C10" w:rsidRDefault="00000000">
            <w:pPr>
              <w:spacing w:line="250" w:lineRule="auto"/>
            </w:pPr>
            <w:r>
              <w:t>☐</w:t>
            </w:r>
          </w:p>
        </w:tc>
      </w:tr>
      <w:tr w:rsidR="00515C10" w14:paraId="5F7BE2EE" w14:textId="77777777">
        <w:tc>
          <w:tcPr>
            <w:tcW w:w="3100" w:type="dxa"/>
            <w:tcMar>
              <w:top w:w="70" w:type="dxa"/>
              <w:left w:w="110" w:type="dxa"/>
              <w:bottom w:w="70" w:type="dxa"/>
              <w:right w:w="110" w:type="dxa"/>
            </w:tcMar>
          </w:tcPr>
          <w:p w14:paraId="556E7698" w14:textId="77777777" w:rsidR="00515C10" w:rsidRDefault="00000000">
            <w:pPr>
              <w:spacing w:line="250" w:lineRule="auto"/>
            </w:pPr>
            <w:r>
              <w:t>Tabla comparativa de costos diligenciada</w:t>
            </w:r>
          </w:p>
        </w:tc>
        <w:tc>
          <w:tcPr>
            <w:tcW w:w="2400" w:type="dxa"/>
            <w:tcMar>
              <w:top w:w="70" w:type="dxa"/>
              <w:left w:w="110" w:type="dxa"/>
              <w:bottom w:w="70" w:type="dxa"/>
              <w:right w:w="110" w:type="dxa"/>
            </w:tcMar>
          </w:tcPr>
          <w:p w14:paraId="09C88C53" w14:textId="77777777" w:rsidR="00515C10" w:rsidRDefault="00000000">
            <w:pPr>
              <w:spacing w:line="250" w:lineRule="auto"/>
            </w:pPr>
            <w:r>
              <w:t>Documento (9.1) y entrada 4</w:t>
            </w:r>
          </w:p>
        </w:tc>
        <w:tc>
          <w:tcPr>
            <w:tcW w:w="2200" w:type="dxa"/>
            <w:tcMar>
              <w:top w:w="70" w:type="dxa"/>
              <w:left w:w="110" w:type="dxa"/>
              <w:bottom w:w="70" w:type="dxa"/>
              <w:right w:w="110" w:type="dxa"/>
            </w:tcMar>
          </w:tcPr>
          <w:p w14:paraId="6DBBFD3A" w14:textId="77777777" w:rsidR="00515C10" w:rsidRDefault="00000000">
            <w:pPr>
              <w:spacing w:line="250" w:lineRule="auto"/>
            </w:pPr>
            <w:r>
              <w:t>Fuentes · 15 %</w:t>
            </w:r>
          </w:p>
        </w:tc>
        <w:tc>
          <w:tcPr>
            <w:tcW w:w="1300" w:type="dxa"/>
            <w:tcMar>
              <w:top w:w="70" w:type="dxa"/>
              <w:left w:w="110" w:type="dxa"/>
              <w:bottom w:w="70" w:type="dxa"/>
              <w:right w:w="110" w:type="dxa"/>
            </w:tcMar>
          </w:tcPr>
          <w:p w14:paraId="5FEE994C" w14:textId="77777777" w:rsidR="00515C10" w:rsidRDefault="00000000">
            <w:pPr>
              <w:spacing w:line="250" w:lineRule="auto"/>
            </w:pPr>
            <w:r>
              <w:t>☐</w:t>
            </w:r>
          </w:p>
        </w:tc>
      </w:tr>
      <w:tr w:rsidR="00515C10" w14:paraId="2695BCE3" w14:textId="77777777">
        <w:tc>
          <w:tcPr>
            <w:tcW w:w="3100" w:type="dxa"/>
            <w:tcMar>
              <w:top w:w="70" w:type="dxa"/>
              <w:left w:w="110" w:type="dxa"/>
              <w:bottom w:w="70" w:type="dxa"/>
              <w:right w:w="110" w:type="dxa"/>
            </w:tcMar>
          </w:tcPr>
          <w:p w14:paraId="2EBDBB00" w14:textId="77777777" w:rsidR="00515C10" w:rsidRDefault="00000000">
            <w:pPr>
              <w:spacing w:line="250" w:lineRule="auto"/>
            </w:pPr>
            <w:r>
              <w:t>Encuesta aplicada con resultados tabulados</w:t>
            </w:r>
          </w:p>
        </w:tc>
        <w:tc>
          <w:tcPr>
            <w:tcW w:w="2400" w:type="dxa"/>
            <w:tcMar>
              <w:top w:w="70" w:type="dxa"/>
              <w:left w:w="110" w:type="dxa"/>
              <w:bottom w:w="70" w:type="dxa"/>
              <w:right w:w="110" w:type="dxa"/>
            </w:tcMar>
          </w:tcPr>
          <w:p w14:paraId="3FBBB01D" w14:textId="77777777" w:rsidR="00515C10" w:rsidRDefault="00000000">
            <w:pPr>
              <w:spacing w:line="250" w:lineRule="auto"/>
            </w:pPr>
            <w:r>
              <w:t>Entrada 4 del blog</w:t>
            </w:r>
          </w:p>
        </w:tc>
        <w:tc>
          <w:tcPr>
            <w:tcW w:w="2200" w:type="dxa"/>
            <w:tcMar>
              <w:top w:w="70" w:type="dxa"/>
              <w:left w:w="110" w:type="dxa"/>
              <w:bottom w:w="70" w:type="dxa"/>
              <w:right w:w="110" w:type="dxa"/>
            </w:tcMar>
          </w:tcPr>
          <w:p w14:paraId="1E601C75" w14:textId="77777777" w:rsidR="00515C10" w:rsidRDefault="00000000">
            <w:pPr>
              <w:spacing w:line="250" w:lineRule="auto"/>
            </w:pPr>
            <w:r>
              <w:t>Fuentes · 15 %</w:t>
            </w:r>
          </w:p>
        </w:tc>
        <w:tc>
          <w:tcPr>
            <w:tcW w:w="1300" w:type="dxa"/>
            <w:tcMar>
              <w:top w:w="70" w:type="dxa"/>
              <w:left w:w="110" w:type="dxa"/>
              <w:bottom w:w="70" w:type="dxa"/>
              <w:right w:w="110" w:type="dxa"/>
            </w:tcMar>
          </w:tcPr>
          <w:p w14:paraId="683078C3" w14:textId="77777777" w:rsidR="00515C10" w:rsidRDefault="00000000">
            <w:pPr>
              <w:spacing w:line="250" w:lineRule="auto"/>
            </w:pPr>
            <w:r>
              <w:t>☐</w:t>
            </w:r>
          </w:p>
        </w:tc>
      </w:tr>
      <w:tr w:rsidR="00515C10" w14:paraId="68984281" w14:textId="77777777">
        <w:tc>
          <w:tcPr>
            <w:tcW w:w="3100" w:type="dxa"/>
            <w:tcMar>
              <w:top w:w="70" w:type="dxa"/>
              <w:left w:w="110" w:type="dxa"/>
              <w:bottom w:w="70" w:type="dxa"/>
              <w:right w:w="110" w:type="dxa"/>
            </w:tcMar>
          </w:tcPr>
          <w:p w14:paraId="597C2775" w14:textId="77777777" w:rsidR="00515C10" w:rsidRDefault="00000000">
            <w:pPr>
              <w:spacing w:line="250" w:lineRule="auto"/>
            </w:pPr>
            <w:r>
              <w:t>Entrevista con consentimiento registrado</w:t>
            </w:r>
          </w:p>
        </w:tc>
        <w:tc>
          <w:tcPr>
            <w:tcW w:w="2400" w:type="dxa"/>
            <w:tcMar>
              <w:top w:w="70" w:type="dxa"/>
              <w:left w:w="110" w:type="dxa"/>
              <w:bottom w:w="70" w:type="dxa"/>
              <w:right w:w="110" w:type="dxa"/>
            </w:tcMar>
          </w:tcPr>
          <w:p w14:paraId="0B0288ED" w14:textId="77777777" w:rsidR="00515C10" w:rsidRDefault="00000000">
            <w:pPr>
              <w:spacing w:line="250" w:lineRule="auto"/>
            </w:pPr>
            <w:r>
              <w:t>Entrada 4 del blog</w:t>
            </w:r>
          </w:p>
        </w:tc>
        <w:tc>
          <w:tcPr>
            <w:tcW w:w="2200" w:type="dxa"/>
            <w:tcMar>
              <w:top w:w="70" w:type="dxa"/>
              <w:left w:w="110" w:type="dxa"/>
              <w:bottom w:w="70" w:type="dxa"/>
              <w:right w:w="110" w:type="dxa"/>
            </w:tcMar>
          </w:tcPr>
          <w:p w14:paraId="7B4BA244" w14:textId="77777777" w:rsidR="00515C10" w:rsidRDefault="00000000">
            <w:pPr>
              <w:spacing w:line="250" w:lineRule="auto"/>
            </w:pPr>
            <w:r>
              <w:t>Fuentes · 15 %</w:t>
            </w:r>
          </w:p>
        </w:tc>
        <w:tc>
          <w:tcPr>
            <w:tcW w:w="1300" w:type="dxa"/>
            <w:tcMar>
              <w:top w:w="70" w:type="dxa"/>
              <w:left w:w="110" w:type="dxa"/>
              <w:bottom w:w="70" w:type="dxa"/>
              <w:right w:w="110" w:type="dxa"/>
            </w:tcMar>
          </w:tcPr>
          <w:p w14:paraId="1F9D176C" w14:textId="77777777" w:rsidR="00515C10" w:rsidRDefault="00000000">
            <w:pPr>
              <w:spacing w:line="250" w:lineRule="auto"/>
            </w:pPr>
            <w:r>
              <w:t>☐</w:t>
            </w:r>
          </w:p>
        </w:tc>
      </w:tr>
      <w:tr w:rsidR="00515C10" w14:paraId="40E37882" w14:textId="77777777">
        <w:tc>
          <w:tcPr>
            <w:tcW w:w="3100" w:type="dxa"/>
            <w:tcMar>
              <w:top w:w="70" w:type="dxa"/>
              <w:left w:w="110" w:type="dxa"/>
              <w:bottom w:w="70" w:type="dxa"/>
              <w:right w:w="110" w:type="dxa"/>
            </w:tcMar>
          </w:tcPr>
          <w:p w14:paraId="343C3883" w14:textId="77777777" w:rsidR="00515C10" w:rsidRDefault="00000000">
            <w:pPr>
              <w:spacing w:line="250" w:lineRule="auto"/>
            </w:pPr>
            <w:r>
              <w:t>Matriz de comparación ideológica</w:t>
            </w:r>
          </w:p>
        </w:tc>
        <w:tc>
          <w:tcPr>
            <w:tcW w:w="2400" w:type="dxa"/>
            <w:tcMar>
              <w:top w:w="70" w:type="dxa"/>
              <w:left w:w="110" w:type="dxa"/>
              <w:bottom w:w="70" w:type="dxa"/>
              <w:right w:w="110" w:type="dxa"/>
            </w:tcMar>
          </w:tcPr>
          <w:p w14:paraId="0550D7C7" w14:textId="77777777" w:rsidR="00515C10" w:rsidRDefault="00000000">
            <w:pPr>
              <w:spacing w:line="250" w:lineRule="auto"/>
            </w:pPr>
            <w:r>
              <w:t>Documento (sección 7) y entrada 2</w:t>
            </w:r>
          </w:p>
        </w:tc>
        <w:tc>
          <w:tcPr>
            <w:tcW w:w="2200" w:type="dxa"/>
            <w:tcMar>
              <w:top w:w="70" w:type="dxa"/>
              <w:left w:w="110" w:type="dxa"/>
              <w:bottom w:w="70" w:type="dxa"/>
              <w:right w:w="110" w:type="dxa"/>
            </w:tcMar>
          </w:tcPr>
          <w:p w14:paraId="0972AD23" w14:textId="77777777" w:rsidR="00515C10" w:rsidRDefault="00000000">
            <w:pPr>
              <w:spacing w:line="250" w:lineRule="auto"/>
            </w:pPr>
            <w:r>
              <w:t>Posturas · 15 %</w:t>
            </w:r>
          </w:p>
        </w:tc>
        <w:tc>
          <w:tcPr>
            <w:tcW w:w="1300" w:type="dxa"/>
            <w:tcMar>
              <w:top w:w="70" w:type="dxa"/>
              <w:left w:w="110" w:type="dxa"/>
              <w:bottom w:w="70" w:type="dxa"/>
              <w:right w:w="110" w:type="dxa"/>
            </w:tcMar>
          </w:tcPr>
          <w:p w14:paraId="0F68C1E7" w14:textId="77777777" w:rsidR="00515C10" w:rsidRDefault="00000000">
            <w:pPr>
              <w:spacing w:line="250" w:lineRule="auto"/>
            </w:pPr>
            <w:r>
              <w:t>☐</w:t>
            </w:r>
          </w:p>
        </w:tc>
      </w:tr>
      <w:tr w:rsidR="00515C10" w14:paraId="508E9CE1" w14:textId="77777777">
        <w:tc>
          <w:tcPr>
            <w:tcW w:w="3100" w:type="dxa"/>
            <w:tcMar>
              <w:top w:w="70" w:type="dxa"/>
              <w:left w:w="110" w:type="dxa"/>
              <w:bottom w:w="70" w:type="dxa"/>
              <w:right w:w="110" w:type="dxa"/>
            </w:tcMar>
          </w:tcPr>
          <w:p w14:paraId="7192F8E7" w14:textId="77777777" w:rsidR="00515C10" w:rsidRDefault="00000000">
            <w:pPr>
              <w:spacing w:line="250" w:lineRule="auto"/>
            </w:pPr>
            <w:r>
              <w:t>Glosario razonado de siete conceptos</w:t>
            </w:r>
          </w:p>
        </w:tc>
        <w:tc>
          <w:tcPr>
            <w:tcW w:w="2400" w:type="dxa"/>
            <w:tcMar>
              <w:top w:w="70" w:type="dxa"/>
              <w:left w:w="110" w:type="dxa"/>
              <w:bottom w:w="70" w:type="dxa"/>
              <w:right w:w="110" w:type="dxa"/>
            </w:tcMar>
          </w:tcPr>
          <w:p w14:paraId="2E63A26A" w14:textId="77777777" w:rsidR="00515C10" w:rsidRDefault="00000000">
            <w:pPr>
              <w:spacing w:line="250" w:lineRule="auto"/>
            </w:pPr>
            <w:r>
              <w:t>Documento (sección 11) y entrada 3</w:t>
            </w:r>
          </w:p>
        </w:tc>
        <w:tc>
          <w:tcPr>
            <w:tcW w:w="2200" w:type="dxa"/>
            <w:tcMar>
              <w:top w:w="70" w:type="dxa"/>
              <w:left w:w="110" w:type="dxa"/>
              <w:bottom w:w="70" w:type="dxa"/>
              <w:right w:w="110" w:type="dxa"/>
            </w:tcMar>
          </w:tcPr>
          <w:p w14:paraId="3F5A96F2" w14:textId="77777777" w:rsidR="00515C10" w:rsidRDefault="00000000">
            <w:pPr>
              <w:spacing w:line="250" w:lineRule="auto"/>
            </w:pPr>
            <w:r>
              <w:t>Conceptos · 10 %</w:t>
            </w:r>
          </w:p>
        </w:tc>
        <w:tc>
          <w:tcPr>
            <w:tcW w:w="1300" w:type="dxa"/>
            <w:tcMar>
              <w:top w:w="70" w:type="dxa"/>
              <w:left w:w="110" w:type="dxa"/>
              <w:bottom w:w="70" w:type="dxa"/>
              <w:right w:w="110" w:type="dxa"/>
            </w:tcMar>
          </w:tcPr>
          <w:p w14:paraId="115DA4F9" w14:textId="77777777" w:rsidR="00515C10" w:rsidRDefault="00000000">
            <w:pPr>
              <w:spacing w:line="250" w:lineRule="auto"/>
            </w:pPr>
            <w:r>
              <w:t>☐</w:t>
            </w:r>
          </w:p>
        </w:tc>
      </w:tr>
      <w:tr w:rsidR="00515C10" w14:paraId="46C16117" w14:textId="77777777">
        <w:tc>
          <w:tcPr>
            <w:tcW w:w="3100" w:type="dxa"/>
            <w:tcMar>
              <w:top w:w="70" w:type="dxa"/>
              <w:left w:w="110" w:type="dxa"/>
              <w:bottom w:w="70" w:type="dxa"/>
              <w:right w:w="110" w:type="dxa"/>
            </w:tcMar>
          </w:tcPr>
          <w:p w14:paraId="0A2534F7" w14:textId="77777777" w:rsidR="00515C10" w:rsidRDefault="00000000">
            <w:pPr>
              <w:spacing w:line="250" w:lineRule="auto"/>
            </w:pPr>
            <w:r>
              <w:t>Mapa argumentativo completo</w:t>
            </w:r>
          </w:p>
        </w:tc>
        <w:tc>
          <w:tcPr>
            <w:tcW w:w="2400" w:type="dxa"/>
            <w:tcMar>
              <w:top w:w="70" w:type="dxa"/>
              <w:left w:w="110" w:type="dxa"/>
              <w:bottom w:w="70" w:type="dxa"/>
              <w:right w:w="110" w:type="dxa"/>
            </w:tcMar>
          </w:tcPr>
          <w:p w14:paraId="506D974F" w14:textId="77777777" w:rsidR="00515C10" w:rsidRDefault="00000000">
            <w:pPr>
              <w:spacing w:line="250" w:lineRule="auto"/>
            </w:pPr>
            <w:r>
              <w:t>Documento (sección 12) y entrada 5</w:t>
            </w:r>
          </w:p>
        </w:tc>
        <w:tc>
          <w:tcPr>
            <w:tcW w:w="2200" w:type="dxa"/>
            <w:tcMar>
              <w:top w:w="70" w:type="dxa"/>
              <w:left w:w="110" w:type="dxa"/>
              <w:bottom w:w="70" w:type="dxa"/>
              <w:right w:w="110" w:type="dxa"/>
            </w:tcMar>
          </w:tcPr>
          <w:p w14:paraId="175298A7" w14:textId="77777777" w:rsidR="00515C10" w:rsidRDefault="00000000">
            <w:pPr>
              <w:spacing w:line="250" w:lineRule="auto"/>
            </w:pPr>
            <w:r>
              <w:t>Argumentación · 15 %</w:t>
            </w:r>
          </w:p>
        </w:tc>
        <w:tc>
          <w:tcPr>
            <w:tcW w:w="1300" w:type="dxa"/>
            <w:tcMar>
              <w:top w:w="70" w:type="dxa"/>
              <w:left w:w="110" w:type="dxa"/>
              <w:bottom w:w="70" w:type="dxa"/>
              <w:right w:w="110" w:type="dxa"/>
            </w:tcMar>
          </w:tcPr>
          <w:p w14:paraId="56B7082C" w14:textId="77777777" w:rsidR="00515C10" w:rsidRDefault="00000000">
            <w:pPr>
              <w:spacing w:line="250" w:lineRule="auto"/>
            </w:pPr>
            <w:r>
              <w:t>☐</w:t>
            </w:r>
          </w:p>
        </w:tc>
      </w:tr>
      <w:tr w:rsidR="00515C10" w14:paraId="6B7C6B44" w14:textId="77777777">
        <w:tc>
          <w:tcPr>
            <w:tcW w:w="3100" w:type="dxa"/>
            <w:tcMar>
              <w:top w:w="70" w:type="dxa"/>
              <w:left w:w="110" w:type="dxa"/>
              <w:bottom w:w="70" w:type="dxa"/>
              <w:right w:w="110" w:type="dxa"/>
            </w:tcMar>
          </w:tcPr>
          <w:p w14:paraId="03B698C9" w14:textId="77777777" w:rsidR="00515C10" w:rsidRDefault="00000000">
            <w:pPr>
              <w:spacing w:line="250" w:lineRule="auto"/>
            </w:pPr>
            <w:r>
              <w:t>Texto individual de posicionamiento (500 palabras)</w:t>
            </w:r>
          </w:p>
        </w:tc>
        <w:tc>
          <w:tcPr>
            <w:tcW w:w="2400" w:type="dxa"/>
            <w:tcMar>
              <w:top w:w="70" w:type="dxa"/>
              <w:left w:w="110" w:type="dxa"/>
              <w:bottom w:w="70" w:type="dxa"/>
              <w:right w:w="110" w:type="dxa"/>
            </w:tcMar>
          </w:tcPr>
          <w:p w14:paraId="0F0FF9F0" w14:textId="77777777" w:rsidR="00515C10" w:rsidRDefault="00000000">
            <w:pPr>
              <w:spacing w:line="250" w:lineRule="auto"/>
            </w:pPr>
            <w:r>
              <w:t>Documento (sección 13) y entrada 6</w:t>
            </w:r>
          </w:p>
        </w:tc>
        <w:tc>
          <w:tcPr>
            <w:tcW w:w="2200" w:type="dxa"/>
            <w:tcMar>
              <w:top w:w="70" w:type="dxa"/>
              <w:left w:w="110" w:type="dxa"/>
              <w:bottom w:w="70" w:type="dxa"/>
              <w:right w:w="110" w:type="dxa"/>
            </w:tcMar>
          </w:tcPr>
          <w:p w14:paraId="72F43863" w14:textId="77777777" w:rsidR="00515C10" w:rsidRDefault="00000000">
            <w:pPr>
              <w:spacing w:line="250" w:lineRule="auto"/>
            </w:pPr>
            <w:r>
              <w:t>Argumentación · 15 %</w:t>
            </w:r>
          </w:p>
        </w:tc>
        <w:tc>
          <w:tcPr>
            <w:tcW w:w="1300" w:type="dxa"/>
            <w:tcMar>
              <w:top w:w="70" w:type="dxa"/>
              <w:left w:w="110" w:type="dxa"/>
              <w:bottom w:w="70" w:type="dxa"/>
              <w:right w:w="110" w:type="dxa"/>
            </w:tcMar>
          </w:tcPr>
          <w:p w14:paraId="1E2423C1" w14:textId="77777777" w:rsidR="00515C10" w:rsidRDefault="00000000">
            <w:pPr>
              <w:spacing w:line="250" w:lineRule="auto"/>
            </w:pPr>
            <w:r>
              <w:t>☐</w:t>
            </w:r>
          </w:p>
        </w:tc>
      </w:tr>
      <w:tr w:rsidR="00515C10" w14:paraId="758F851F" w14:textId="77777777">
        <w:tc>
          <w:tcPr>
            <w:tcW w:w="3100" w:type="dxa"/>
            <w:tcMar>
              <w:top w:w="70" w:type="dxa"/>
              <w:left w:w="110" w:type="dxa"/>
              <w:bottom w:w="70" w:type="dxa"/>
              <w:right w:w="110" w:type="dxa"/>
            </w:tcMar>
          </w:tcPr>
          <w:p w14:paraId="1F2C0CD6" w14:textId="77777777" w:rsidR="00515C10" w:rsidRDefault="00000000">
            <w:pPr>
              <w:spacing w:line="250" w:lineRule="auto"/>
            </w:pPr>
            <w:r>
              <w:t>Diario de posicionamiento diligenciado</w:t>
            </w:r>
          </w:p>
        </w:tc>
        <w:tc>
          <w:tcPr>
            <w:tcW w:w="2400" w:type="dxa"/>
            <w:tcMar>
              <w:top w:w="70" w:type="dxa"/>
              <w:left w:w="110" w:type="dxa"/>
              <w:bottom w:w="70" w:type="dxa"/>
              <w:right w:w="110" w:type="dxa"/>
            </w:tcMar>
          </w:tcPr>
          <w:p w14:paraId="77F52E67" w14:textId="77777777" w:rsidR="00515C10" w:rsidRDefault="00000000">
            <w:pPr>
              <w:spacing w:line="250" w:lineRule="auto"/>
            </w:pPr>
            <w:r>
              <w:t>Documento (sección 16)</w:t>
            </w:r>
          </w:p>
        </w:tc>
        <w:tc>
          <w:tcPr>
            <w:tcW w:w="2200" w:type="dxa"/>
            <w:tcMar>
              <w:top w:w="70" w:type="dxa"/>
              <w:left w:w="110" w:type="dxa"/>
              <w:bottom w:w="70" w:type="dxa"/>
              <w:right w:w="110" w:type="dxa"/>
            </w:tcMar>
          </w:tcPr>
          <w:p w14:paraId="14021C42" w14:textId="77777777" w:rsidR="00515C10" w:rsidRDefault="00000000">
            <w:pPr>
              <w:spacing w:line="250" w:lineRule="auto"/>
            </w:pPr>
            <w:r>
              <w:t>Argumentación · 15 %</w:t>
            </w:r>
          </w:p>
        </w:tc>
        <w:tc>
          <w:tcPr>
            <w:tcW w:w="1300" w:type="dxa"/>
            <w:tcMar>
              <w:top w:w="70" w:type="dxa"/>
              <w:left w:w="110" w:type="dxa"/>
              <w:bottom w:w="70" w:type="dxa"/>
              <w:right w:w="110" w:type="dxa"/>
            </w:tcMar>
          </w:tcPr>
          <w:p w14:paraId="3002C6C0" w14:textId="77777777" w:rsidR="00515C10" w:rsidRDefault="00000000">
            <w:pPr>
              <w:spacing w:line="250" w:lineRule="auto"/>
            </w:pPr>
            <w:r>
              <w:t>☐</w:t>
            </w:r>
          </w:p>
        </w:tc>
      </w:tr>
      <w:tr w:rsidR="00515C10" w14:paraId="4107B593" w14:textId="77777777">
        <w:tc>
          <w:tcPr>
            <w:tcW w:w="3100" w:type="dxa"/>
            <w:tcMar>
              <w:top w:w="70" w:type="dxa"/>
              <w:left w:w="110" w:type="dxa"/>
              <w:bottom w:w="70" w:type="dxa"/>
              <w:right w:w="110" w:type="dxa"/>
            </w:tcMar>
          </w:tcPr>
          <w:p w14:paraId="1DF2DA25" w14:textId="77777777" w:rsidR="00515C10" w:rsidRDefault="00000000">
            <w:pPr>
              <w:spacing w:line="250" w:lineRule="auto"/>
            </w:pPr>
            <w:r>
              <w:t>Blog con seis entradas, página inicial y anexos</w:t>
            </w:r>
          </w:p>
        </w:tc>
        <w:tc>
          <w:tcPr>
            <w:tcW w:w="2400" w:type="dxa"/>
            <w:tcMar>
              <w:top w:w="70" w:type="dxa"/>
              <w:left w:w="110" w:type="dxa"/>
              <w:bottom w:w="70" w:type="dxa"/>
              <w:right w:w="110" w:type="dxa"/>
            </w:tcMar>
          </w:tcPr>
          <w:p w14:paraId="08A775DE" w14:textId="77777777" w:rsidR="00515C10" w:rsidRDefault="00000000">
            <w:pPr>
              <w:spacing w:line="250" w:lineRule="auto"/>
            </w:pPr>
            <w:r>
              <w:t>Blog</w:t>
            </w:r>
          </w:p>
        </w:tc>
        <w:tc>
          <w:tcPr>
            <w:tcW w:w="2200" w:type="dxa"/>
            <w:tcMar>
              <w:top w:w="70" w:type="dxa"/>
              <w:left w:w="110" w:type="dxa"/>
              <w:bottom w:w="70" w:type="dxa"/>
              <w:right w:w="110" w:type="dxa"/>
            </w:tcMar>
          </w:tcPr>
          <w:p w14:paraId="1B617083" w14:textId="77777777" w:rsidR="00515C10" w:rsidRDefault="00000000">
            <w:pPr>
              <w:spacing w:line="250" w:lineRule="auto"/>
            </w:pPr>
            <w:r>
              <w:t>Blog · 5 %</w:t>
            </w:r>
          </w:p>
        </w:tc>
        <w:tc>
          <w:tcPr>
            <w:tcW w:w="1300" w:type="dxa"/>
            <w:tcMar>
              <w:top w:w="70" w:type="dxa"/>
              <w:left w:w="110" w:type="dxa"/>
              <w:bottom w:w="70" w:type="dxa"/>
              <w:right w:w="110" w:type="dxa"/>
            </w:tcMar>
          </w:tcPr>
          <w:p w14:paraId="0426012C" w14:textId="77777777" w:rsidR="00515C10" w:rsidRDefault="00000000">
            <w:pPr>
              <w:spacing w:line="250" w:lineRule="auto"/>
            </w:pPr>
            <w:r>
              <w:t>☐</w:t>
            </w:r>
          </w:p>
        </w:tc>
      </w:tr>
      <w:tr w:rsidR="00515C10" w14:paraId="25482EBF" w14:textId="77777777">
        <w:tc>
          <w:tcPr>
            <w:tcW w:w="3100" w:type="dxa"/>
            <w:tcMar>
              <w:top w:w="70" w:type="dxa"/>
              <w:left w:w="110" w:type="dxa"/>
              <w:bottom w:w="70" w:type="dxa"/>
              <w:right w:w="110" w:type="dxa"/>
            </w:tcMar>
          </w:tcPr>
          <w:p w14:paraId="5FCD91E8" w14:textId="77777777" w:rsidR="00515C10" w:rsidRDefault="00000000">
            <w:pPr>
              <w:spacing w:line="250" w:lineRule="auto"/>
            </w:pPr>
            <w:r>
              <w:t>Registro de uso de inteligencia artificial</w:t>
            </w:r>
          </w:p>
        </w:tc>
        <w:tc>
          <w:tcPr>
            <w:tcW w:w="2400" w:type="dxa"/>
            <w:tcMar>
              <w:top w:w="70" w:type="dxa"/>
              <w:left w:w="110" w:type="dxa"/>
              <w:bottom w:w="70" w:type="dxa"/>
              <w:right w:w="110" w:type="dxa"/>
            </w:tcMar>
          </w:tcPr>
          <w:p w14:paraId="6C635263" w14:textId="77777777" w:rsidR="00515C10" w:rsidRDefault="00000000">
            <w:pPr>
              <w:spacing w:line="250" w:lineRule="auto"/>
            </w:pPr>
            <w:r>
              <w:t>Documento (sección 20) y blog</w:t>
            </w:r>
          </w:p>
        </w:tc>
        <w:tc>
          <w:tcPr>
            <w:tcW w:w="2200" w:type="dxa"/>
            <w:tcMar>
              <w:top w:w="70" w:type="dxa"/>
              <w:left w:w="110" w:type="dxa"/>
              <w:bottom w:w="70" w:type="dxa"/>
              <w:right w:w="110" w:type="dxa"/>
            </w:tcMar>
          </w:tcPr>
          <w:p w14:paraId="395C8964" w14:textId="77777777" w:rsidR="00515C10" w:rsidRDefault="00000000">
            <w:pPr>
              <w:spacing w:line="250" w:lineRule="auto"/>
            </w:pPr>
            <w:r>
              <w:t>Blog · 5 %</w:t>
            </w:r>
          </w:p>
        </w:tc>
        <w:tc>
          <w:tcPr>
            <w:tcW w:w="1300" w:type="dxa"/>
            <w:tcMar>
              <w:top w:w="70" w:type="dxa"/>
              <w:left w:w="110" w:type="dxa"/>
              <w:bottom w:w="70" w:type="dxa"/>
              <w:right w:w="110" w:type="dxa"/>
            </w:tcMar>
          </w:tcPr>
          <w:p w14:paraId="2E0F8AAF" w14:textId="77777777" w:rsidR="00515C10" w:rsidRDefault="00000000">
            <w:pPr>
              <w:spacing w:line="250" w:lineRule="auto"/>
            </w:pPr>
            <w:r>
              <w:t>☐</w:t>
            </w:r>
          </w:p>
        </w:tc>
      </w:tr>
      <w:tr w:rsidR="00515C10" w14:paraId="74EE08ED" w14:textId="77777777">
        <w:tc>
          <w:tcPr>
            <w:tcW w:w="3100" w:type="dxa"/>
            <w:tcMar>
              <w:top w:w="70" w:type="dxa"/>
              <w:left w:w="110" w:type="dxa"/>
              <w:bottom w:w="70" w:type="dxa"/>
              <w:right w:w="110" w:type="dxa"/>
            </w:tcMar>
          </w:tcPr>
          <w:p w14:paraId="5D3620B0" w14:textId="77777777" w:rsidR="00515C10" w:rsidRDefault="00000000">
            <w:pPr>
              <w:spacing w:line="250" w:lineRule="auto"/>
            </w:pPr>
            <w:r>
              <w:t>Coevaluación con amigo crítico</w:t>
            </w:r>
          </w:p>
        </w:tc>
        <w:tc>
          <w:tcPr>
            <w:tcW w:w="2400" w:type="dxa"/>
            <w:tcMar>
              <w:top w:w="70" w:type="dxa"/>
              <w:left w:w="110" w:type="dxa"/>
              <w:bottom w:w="70" w:type="dxa"/>
              <w:right w:w="110" w:type="dxa"/>
            </w:tcMar>
          </w:tcPr>
          <w:p w14:paraId="0090EED6" w14:textId="77777777" w:rsidR="00515C10" w:rsidRDefault="00000000">
            <w:pPr>
              <w:spacing w:line="250" w:lineRule="auto"/>
            </w:pPr>
            <w:r>
              <w:t>Documento (21.2)</w:t>
            </w:r>
          </w:p>
        </w:tc>
        <w:tc>
          <w:tcPr>
            <w:tcW w:w="2200" w:type="dxa"/>
            <w:tcMar>
              <w:top w:w="70" w:type="dxa"/>
              <w:left w:w="110" w:type="dxa"/>
              <w:bottom w:w="70" w:type="dxa"/>
              <w:right w:w="110" w:type="dxa"/>
            </w:tcMar>
          </w:tcPr>
          <w:p w14:paraId="532734A0" w14:textId="77777777" w:rsidR="00515C10" w:rsidRDefault="00000000">
            <w:pPr>
              <w:spacing w:line="250" w:lineRule="auto"/>
            </w:pPr>
            <w:r>
              <w:t>Transversal</w:t>
            </w:r>
          </w:p>
        </w:tc>
        <w:tc>
          <w:tcPr>
            <w:tcW w:w="1300" w:type="dxa"/>
            <w:tcMar>
              <w:top w:w="70" w:type="dxa"/>
              <w:left w:w="110" w:type="dxa"/>
              <w:bottom w:w="70" w:type="dxa"/>
              <w:right w:w="110" w:type="dxa"/>
            </w:tcMar>
          </w:tcPr>
          <w:p w14:paraId="221AB066" w14:textId="77777777" w:rsidR="00515C10" w:rsidRDefault="00000000">
            <w:pPr>
              <w:spacing w:line="250" w:lineRule="auto"/>
            </w:pPr>
            <w:r>
              <w:t>☐</w:t>
            </w:r>
          </w:p>
        </w:tc>
      </w:tr>
      <w:tr w:rsidR="00515C10" w14:paraId="44BB968C" w14:textId="77777777">
        <w:tc>
          <w:tcPr>
            <w:tcW w:w="3100" w:type="dxa"/>
            <w:tcMar>
              <w:top w:w="70" w:type="dxa"/>
              <w:left w:w="110" w:type="dxa"/>
              <w:bottom w:w="70" w:type="dxa"/>
              <w:right w:w="110" w:type="dxa"/>
            </w:tcMar>
          </w:tcPr>
          <w:p w14:paraId="6AD95E10" w14:textId="77777777" w:rsidR="00515C10" w:rsidRDefault="00000000">
            <w:pPr>
              <w:spacing w:line="250" w:lineRule="auto"/>
            </w:pPr>
            <w:r>
              <w:t>Defensa intermedia ante la docente</w:t>
            </w:r>
          </w:p>
        </w:tc>
        <w:tc>
          <w:tcPr>
            <w:tcW w:w="2400" w:type="dxa"/>
            <w:tcMar>
              <w:top w:w="70" w:type="dxa"/>
              <w:left w:w="110" w:type="dxa"/>
              <w:bottom w:w="70" w:type="dxa"/>
              <w:right w:w="110" w:type="dxa"/>
            </w:tcMar>
          </w:tcPr>
          <w:p w14:paraId="2FFA704B" w14:textId="77777777" w:rsidR="00515C10" w:rsidRDefault="00000000">
            <w:pPr>
              <w:spacing w:line="250" w:lineRule="auto"/>
            </w:pPr>
            <w:r>
              <w:t>Presencial</w:t>
            </w:r>
          </w:p>
        </w:tc>
        <w:tc>
          <w:tcPr>
            <w:tcW w:w="2200" w:type="dxa"/>
            <w:tcMar>
              <w:top w:w="70" w:type="dxa"/>
              <w:left w:w="110" w:type="dxa"/>
              <w:bottom w:w="70" w:type="dxa"/>
              <w:right w:w="110" w:type="dxa"/>
            </w:tcMar>
          </w:tcPr>
          <w:p w14:paraId="35B2B70D" w14:textId="77777777" w:rsidR="00515C10" w:rsidRDefault="00000000">
            <w:pPr>
              <w:spacing w:line="250" w:lineRule="auto"/>
            </w:pPr>
            <w:r>
              <w:t>Transversal</w:t>
            </w:r>
          </w:p>
        </w:tc>
        <w:tc>
          <w:tcPr>
            <w:tcW w:w="1300" w:type="dxa"/>
            <w:tcMar>
              <w:top w:w="70" w:type="dxa"/>
              <w:left w:w="110" w:type="dxa"/>
              <w:bottom w:w="70" w:type="dxa"/>
              <w:right w:w="110" w:type="dxa"/>
            </w:tcMar>
          </w:tcPr>
          <w:p w14:paraId="24254457" w14:textId="77777777" w:rsidR="00515C10" w:rsidRDefault="00000000">
            <w:pPr>
              <w:spacing w:line="250" w:lineRule="auto"/>
            </w:pPr>
            <w:r>
              <w:t>☐</w:t>
            </w:r>
          </w:p>
        </w:tc>
      </w:tr>
    </w:tbl>
    <w:p w14:paraId="6B8B43A3" w14:textId="77777777" w:rsidR="00515C10" w:rsidRDefault="00515C10">
      <w:pPr>
        <w:spacing w:after="220"/>
      </w:pPr>
    </w:p>
    <w:p w14:paraId="58AEA8B1" w14:textId="77777777" w:rsidR="00515C10" w:rsidRDefault="00000000">
      <w:pPr>
        <w:pStyle w:val="Ttulo2"/>
        <w:spacing w:before="300" w:after="140" w:line="280" w:lineRule="auto"/>
      </w:pPr>
      <w:r>
        <w:rPr>
          <w:b/>
          <w:bCs/>
          <w:color w:val="1F3864"/>
          <w:sz w:val="23"/>
          <w:szCs w:val="23"/>
        </w:rPr>
        <w:t>22.2 Segunda etapa · 30 %</w:t>
      </w:r>
    </w:p>
    <w:tbl>
      <w:tblPr>
        <w:tblW w:w="9000" w:type="dxa"/>
        <w:tblBorders>
          <w:top w:val="single" w:sz="4" w:space="0" w:color="B4BDD1"/>
          <w:left w:val="single" w:sz="4" w:space="0" w:color="B4BDD1"/>
          <w:bottom w:val="single" w:sz="4" w:space="0" w:color="B4BDD1"/>
          <w:right w:val="single" w:sz="4" w:space="0" w:color="B4BDD1"/>
          <w:insideH w:val="single" w:sz="2" w:space="0" w:color="B4BDD1"/>
          <w:insideV w:val="single" w:sz="2" w:space="0" w:color="B4BDD1"/>
        </w:tblBorders>
        <w:tblCellMar>
          <w:left w:w="10" w:type="dxa"/>
          <w:right w:w="10" w:type="dxa"/>
        </w:tblCellMar>
        <w:tblLook w:val="04A0" w:firstRow="1" w:lastRow="0" w:firstColumn="1" w:lastColumn="0" w:noHBand="0" w:noVBand="1"/>
      </w:tblPr>
      <w:tblGrid>
        <w:gridCol w:w="3100"/>
        <w:gridCol w:w="2400"/>
        <w:gridCol w:w="2200"/>
        <w:gridCol w:w="1300"/>
      </w:tblGrid>
      <w:tr w:rsidR="00515C10" w14:paraId="5DF4840C" w14:textId="77777777">
        <w:trPr>
          <w:tblHeader/>
        </w:trPr>
        <w:tc>
          <w:tcPr>
            <w:tcW w:w="3100" w:type="dxa"/>
            <w:shd w:val="clear" w:color="auto" w:fill="1F3864"/>
            <w:tcMar>
              <w:top w:w="70" w:type="dxa"/>
              <w:left w:w="110" w:type="dxa"/>
              <w:bottom w:w="70" w:type="dxa"/>
              <w:right w:w="110" w:type="dxa"/>
            </w:tcMar>
          </w:tcPr>
          <w:p w14:paraId="3F8A7E78" w14:textId="77777777" w:rsidR="00515C10" w:rsidRDefault="00000000">
            <w:pPr>
              <w:spacing w:line="250" w:lineRule="auto"/>
            </w:pPr>
            <w:r>
              <w:rPr>
                <w:b/>
                <w:bCs/>
                <w:color w:val="FFFFFF"/>
              </w:rPr>
              <w:lastRenderedPageBreak/>
              <w:t>Entregable</w:t>
            </w:r>
          </w:p>
        </w:tc>
        <w:tc>
          <w:tcPr>
            <w:tcW w:w="2400" w:type="dxa"/>
            <w:shd w:val="clear" w:color="auto" w:fill="1F3864"/>
            <w:tcMar>
              <w:top w:w="70" w:type="dxa"/>
              <w:left w:w="110" w:type="dxa"/>
              <w:bottom w:w="70" w:type="dxa"/>
              <w:right w:w="110" w:type="dxa"/>
            </w:tcMar>
          </w:tcPr>
          <w:p w14:paraId="3F229836" w14:textId="77777777" w:rsidR="00515C10" w:rsidRDefault="00000000">
            <w:pPr>
              <w:spacing w:line="250" w:lineRule="auto"/>
            </w:pPr>
            <w:r>
              <w:rPr>
                <w:b/>
                <w:bCs/>
                <w:color w:val="FFFFFF"/>
              </w:rPr>
              <w:t>Dónde va</w:t>
            </w:r>
          </w:p>
        </w:tc>
        <w:tc>
          <w:tcPr>
            <w:tcW w:w="2200" w:type="dxa"/>
            <w:shd w:val="clear" w:color="auto" w:fill="1F3864"/>
            <w:tcMar>
              <w:top w:w="70" w:type="dxa"/>
              <w:left w:w="110" w:type="dxa"/>
              <w:bottom w:w="70" w:type="dxa"/>
              <w:right w:w="110" w:type="dxa"/>
            </w:tcMar>
          </w:tcPr>
          <w:p w14:paraId="2D36288F" w14:textId="77777777" w:rsidR="00515C10" w:rsidRDefault="00000000">
            <w:pPr>
              <w:spacing w:line="250" w:lineRule="auto"/>
            </w:pPr>
            <w:r>
              <w:rPr>
                <w:b/>
                <w:bCs/>
                <w:color w:val="FFFFFF"/>
              </w:rPr>
              <w:t>Criterio de rúbrica</w:t>
            </w:r>
          </w:p>
        </w:tc>
        <w:tc>
          <w:tcPr>
            <w:tcW w:w="1300" w:type="dxa"/>
            <w:shd w:val="clear" w:color="auto" w:fill="1F3864"/>
            <w:tcMar>
              <w:top w:w="70" w:type="dxa"/>
              <w:left w:w="110" w:type="dxa"/>
              <w:bottom w:w="70" w:type="dxa"/>
              <w:right w:w="110" w:type="dxa"/>
            </w:tcMar>
          </w:tcPr>
          <w:p w14:paraId="11BEC0BB" w14:textId="77777777" w:rsidR="00515C10" w:rsidRDefault="00000000">
            <w:pPr>
              <w:spacing w:line="250" w:lineRule="auto"/>
            </w:pPr>
            <w:r>
              <w:rPr>
                <w:b/>
                <w:bCs/>
                <w:color w:val="FFFFFF"/>
              </w:rPr>
              <w:t>Estado</w:t>
            </w:r>
          </w:p>
        </w:tc>
      </w:tr>
      <w:tr w:rsidR="00515C10" w14:paraId="38F09400" w14:textId="77777777">
        <w:tc>
          <w:tcPr>
            <w:tcW w:w="3100" w:type="dxa"/>
            <w:tcMar>
              <w:top w:w="70" w:type="dxa"/>
              <w:left w:w="110" w:type="dxa"/>
              <w:bottom w:w="70" w:type="dxa"/>
              <w:right w:w="110" w:type="dxa"/>
            </w:tcMar>
          </w:tcPr>
          <w:p w14:paraId="087AB075" w14:textId="77777777" w:rsidR="00515C10" w:rsidRDefault="00000000">
            <w:pPr>
              <w:spacing w:line="250" w:lineRule="auto"/>
            </w:pPr>
            <w:r>
              <w:t>Boceto y guion de sala de la instalación</w:t>
            </w:r>
          </w:p>
        </w:tc>
        <w:tc>
          <w:tcPr>
            <w:tcW w:w="2400" w:type="dxa"/>
            <w:tcMar>
              <w:top w:w="70" w:type="dxa"/>
              <w:left w:w="110" w:type="dxa"/>
              <w:bottom w:w="70" w:type="dxa"/>
              <w:right w:w="110" w:type="dxa"/>
            </w:tcMar>
          </w:tcPr>
          <w:p w14:paraId="65D021CA" w14:textId="77777777" w:rsidR="00515C10" w:rsidRDefault="00000000">
            <w:pPr>
              <w:spacing w:line="250" w:lineRule="auto"/>
            </w:pPr>
            <w:r>
              <w:t>Portafolio y blog</w:t>
            </w:r>
          </w:p>
        </w:tc>
        <w:tc>
          <w:tcPr>
            <w:tcW w:w="2200" w:type="dxa"/>
            <w:tcMar>
              <w:top w:w="70" w:type="dxa"/>
              <w:left w:w="110" w:type="dxa"/>
              <w:bottom w:w="70" w:type="dxa"/>
              <w:right w:w="110" w:type="dxa"/>
            </w:tcMar>
          </w:tcPr>
          <w:p w14:paraId="7CAD1F71" w14:textId="77777777" w:rsidR="00515C10" w:rsidRDefault="00000000">
            <w:pPr>
              <w:spacing w:line="250" w:lineRule="auto"/>
            </w:pPr>
            <w:r>
              <w:t>Coherencia · 10 %</w:t>
            </w:r>
          </w:p>
        </w:tc>
        <w:tc>
          <w:tcPr>
            <w:tcW w:w="1300" w:type="dxa"/>
            <w:tcMar>
              <w:top w:w="70" w:type="dxa"/>
              <w:left w:w="110" w:type="dxa"/>
              <w:bottom w:w="70" w:type="dxa"/>
              <w:right w:w="110" w:type="dxa"/>
            </w:tcMar>
          </w:tcPr>
          <w:p w14:paraId="189C22D2" w14:textId="77777777" w:rsidR="00515C10" w:rsidRDefault="00000000">
            <w:pPr>
              <w:spacing w:line="250" w:lineRule="auto"/>
            </w:pPr>
            <w:r>
              <w:t>☐</w:t>
            </w:r>
          </w:p>
        </w:tc>
      </w:tr>
      <w:tr w:rsidR="00515C10" w14:paraId="231A9FDF" w14:textId="77777777">
        <w:tc>
          <w:tcPr>
            <w:tcW w:w="3100" w:type="dxa"/>
            <w:tcMar>
              <w:top w:w="70" w:type="dxa"/>
              <w:left w:w="110" w:type="dxa"/>
              <w:bottom w:w="70" w:type="dxa"/>
              <w:right w:w="110" w:type="dxa"/>
            </w:tcMar>
          </w:tcPr>
          <w:p w14:paraId="006AA94F" w14:textId="77777777" w:rsidR="00515C10" w:rsidRDefault="00000000">
            <w:pPr>
              <w:spacing w:line="250" w:lineRule="auto"/>
            </w:pPr>
            <w:r>
              <w:t>Texto curatorial preliminar</w:t>
            </w:r>
          </w:p>
        </w:tc>
        <w:tc>
          <w:tcPr>
            <w:tcW w:w="2400" w:type="dxa"/>
            <w:tcMar>
              <w:top w:w="70" w:type="dxa"/>
              <w:left w:w="110" w:type="dxa"/>
              <w:bottom w:w="70" w:type="dxa"/>
              <w:right w:w="110" w:type="dxa"/>
            </w:tcMar>
          </w:tcPr>
          <w:p w14:paraId="16EDDEFE" w14:textId="77777777" w:rsidR="00515C10" w:rsidRDefault="00000000">
            <w:pPr>
              <w:spacing w:line="250" w:lineRule="auto"/>
            </w:pPr>
            <w:r>
              <w:t>Portafolio</w:t>
            </w:r>
          </w:p>
        </w:tc>
        <w:tc>
          <w:tcPr>
            <w:tcW w:w="2200" w:type="dxa"/>
            <w:tcMar>
              <w:top w:w="70" w:type="dxa"/>
              <w:left w:w="110" w:type="dxa"/>
              <w:bottom w:w="70" w:type="dxa"/>
              <w:right w:w="110" w:type="dxa"/>
            </w:tcMar>
          </w:tcPr>
          <w:p w14:paraId="3E907EF5" w14:textId="77777777" w:rsidR="00515C10" w:rsidRDefault="00000000">
            <w:pPr>
              <w:spacing w:line="250" w:lineRule="auto"/>
            </w:pPr>
            <w:r>
              <w:t>Coherencia · 10 %</w:t>
            </w:r>
          </w:p>
        </w:tc>
        <w:tc>
          <w:tcPr>
            <w:tcW w:w="1300" w:type="dxa"/>
            <w:tcMar>
              <w:top w:w="70" w:type="dxa"/>
              <w:left w:w="110" w:type="dxa"/>
              <w:bottom w:w="70" w:type="dxa"/>
              <w:right w:w="110" w:type="dxa"/>
            </w:tcMar>
          </w:tcPr>
          <w:p w14:paraId="48634353" w14:textId="77777777" w:rsidR="00515C10" w:rsidRDefault="00000000">
            <w:pPr>
              <w:spacing w:line="250" w:lineRule="auto"/>
            </w:pPr>
            <w:r>
              <w:t>☐</w:t>
            </w:r>
          </w:p>
        </w:tc>
      </w:tr>
      <w:tr w:rsidR="00515C10" w14:paraId="17E39C8F" w14:textId="77777777">
        <w:tc>
          <w:tcPr>
            <w:tcW w:w="3100" w:type="dxa"/>
            <w:tcMar>
              <w:top w:w="70" w:type="dxa"/>
              <w:left w:w="110" w:type="dxa"/>
              <w:bottom w:w="70" w:type="dxa"/>
              <w:right w:w="110" w:type="dxa"/>
            </w:tcMar>
          </w:tcPr>
          <w:p w14:paraId="4F73E3E2" w14:textId="77777777" w:rsidR="00515C10" w:rsidRDefault="00000000">
            <w:pPr>
              <w:spacing w:line="250" w:lineRule="auto"/>
            </w:pPr>
            <w:r>
              <w:t>Prototipo documentado con fotografías</w:t>
            </w:r>
          </w:p>
        </w:tc>
        <w:tc>
          <w:tcPr>
            <w:tcW w:w="2400" w:type="dxa"/>
            <w:tcMar>
              <w:top w:w="70" w:type="dxa"/>
              <w:left w:w="110" w:type="dxa"/>
              <w:bottom w:w="70" w:type="dxa"/>
              <w:right w:w="110" w:type="dxa"/>
            </w:tcMar>
          </w:tcPr>
          <w:p w14:paraId="2BFA45F2" w14:textId="77777777" w:rsidR="00515C10" w:rsidRDefault="00000000">
            <w:pPr>
              <w:spacing w:line="250" w:lineRule="auto"/>
            </w:pPr>
            <w:r>
              <w:t>Blog, entrada 6</w:t>
            </w:r>
          </w:p>
        </w:tc>
        <w:tc>
          <w:tcPr>
            <w:tcW w:w="2200" w:type="dxa"/>
            <w:tcMar>
              <w:top w:w="70" w:type="dxa"/>
              <w:left w:w="110" w:type="dxa"/>
              <w:bottom w:w="70" w:type="dxa"/>
              <w:right w:w="110" w:type="dxa"/>
            </w:tcMar>
          </w:tcPr>
          <w:p w14:paraId="3B5A1D85" w14:textId="77777777" w:rsidR="00515C10" w:rsidRDefault="00000000">
            <w:pPr>
              <w:spacing w:line="250" w:lineRule="auto"/>
            </w:pPr>
            <w:r>
              <w:t>Lenguaje artístico · 8 %</w:t>
            </w:r>
          </w:p>
        </w:tc>
        <w:tc>
          <w:tcPr>
            <w:tcW w:w="1300" w:type="dxa"/>
            <w:tcMar>
              <w:top w:w="70" w:type="dxa"/>
              <w:left w:w="110" w:type="dxa"/>
              <w:bottom w:w="70" w:type="dxa"/>
              <w:right w:w="110" w:type="dxa"/>
            </w:tcMar>
          </w:tcPr>
          <w:p w14:paraId="0B2B5189" w14:textId="77777777" w:rsidR="00515C10" w:rsidRDefault="00000000">
            <w:pPr>
              <w:spacing w:line="250" w:lineRule="auto"/>
            </w:pPr>
            <w:r>
              <w:t>☐</w:t>
            </w:r>
          </w:p>
        </w:tc>
      </w:tr>
      <w:tr w:rsidR="00515C10" w14:paraId="662E35EC" w14:textId="77777777">
        <w:tc>
          <w:tcPr>
            <w:tcW w:w="3100" w:type="dxa"/>
            <w:tcMar>
              <w:top w:w="70" w:type="dxa"/>
              <w:left w:w="110" w:type="dxa"/>
              <w:bottom w:w="70" w:type="dxa"/>
              <w:right w:w="110" w:type="dxa"/>
            </w:tcMar>
          </w:tcPr>
          <w:p w14:paraId="11F9DEBD" w14:textId="77777777" w:rsidR="00515C10" w:rsidRDefault="00000000">
            <w:pPr>
              <w:spacing w:line="250" w:lineRule="auto"/>
            </w:pPr>
            <w:r>
              <w:t>Registro de cambios tras retroalimentación</w:t>
            </w:r>
          </w:p>
        </w:tc>
        <w:tc>
          <w:tcPr>
            <w:tcW w:w="2400" w:type="dxa"/>
            <w:tcMar>
              <w:top w:w="70" w:type="dxa"/>
              <w:left w:w="110" w:type="dxa"/>
              <w:bottom w:w="70" w:type="dxa"/>
              <w:right w:w="110" w:type="dxa"/>
            </w:tcMar>
          </w:tcPr>
          <w:p w14:paraId="39E2A265" w14:textId="77777777" w:rsidR="00515C10" w:rsidRDefault="00000000">
            <w:pPr>
              <w:spacing w:line="250" w:lineRule="auto"/>
            </w:pPr>
            <w:r>
              <w:t>Portafolio</w:t>
            </w:r>
          </w:p>
        </w:tc>
        <w:tc>
          <w:tcPr>
            <w:tcW w:w="2200" w:type="dxa"/>
            <w:tcMar>
              <w:top w:w="70" w:type="dxa"/>
              <w:left w:w="110" w:type="dxa"/>
              <w:bottom w:w="70" w:type="dxa"/>
              <w:right w:w="110" w:type="dxa"/>
            </w:tcMar>
          </w:tcPr>
          <w:p w14:paraId="467CDD33" w14:textId="77777777" w:rsidR="00515C10" w:rsidRDefault="00000000">
            <w:pPr>
              <w:spacing w:line="250" w:lineRule="auto"/>
            </w:pPr>
            <w:r>
              <w:t>Lenguaje artístico · 8 %</w:t>
            </w:r>
          </w:p>
        </w:tc>
        <w:tc>
          <w:tcPr>
            <w:tcW w:w="1300" w:type="dxa"/>
            <w:tcMar>
              <w:top w:w="70" w:type="dxa"/>
              <w:left w:w="110" w:type="dxa"/>
              <w:bottom w:w="70" w:type="dxa"/>
              <w:right w:w="110" w:type="dxa"/>
            </w:tcMar>
          </w:tcPr>
          <w:p w14:paraId="3F3EC592" w14:textId="77777777" w:rsidR="00515C10" w:rsidRDefault="00000000">
            <w:pPr>
              <w:spacing w:line="250" w:lineRule="auto"/>
            </w:pPr>
            <w:r>
              <w:t>☐</w:t>
            </w:r>
          </w:p>
        </w:tc>
      </w:tr>
      <w:tr w:rsidR="00515C10" w14:paraId="4CD4DCB8" w14:textId="77777777">
        <w:tc>
          <w:tcPr>
            <w:tcW w:w="3100" w:type="dxa"/>
            <w:tcMar>
              <w:top w:w="70" w:type="dxa"/>
              <w:left w:w="110" w:type="dxa"/>
              <w:bottom w:w="70" w:type="dxa"/>
              <w:right w:w="110" w:type="dxa"/>
            </w:tcMar>
          </w:tcPr>
          <w:p w14:paraId="15D78E4E" w14:textId="77777777" w:rsidR="00515C10" w:rsidRDefault="00000000">
            <w:pPr>
              <w:spacing w:line="250" w:lineRule="auto"/>
            </w:pPr>
            <w:r>
              <w:t>Obra terminada y montada</w:t>
            </w:r>
          </w:p>
        </w:tc>
        <w:tc>
          <w:tcPr>
            <w:tcW w:w="2400" w:type="dxa"/>
            <w:tcMar>
              <w:top w:w="70" w:type="dxa"/>
              <w:left w:w="110" w:type="dxa"/>
              <w:bottom w:w="70" w:type="dxa"/>
              <w:right w:w="110" w:type="dxa"/>
            </w:tcMar>
          </w:tcPr>
          <w:p w14:paraId="097B0B93" w14:textId="77777777" w:rsidR="00515C10" w:rsidRDefault="00000000">
            <w:pPr>
              <w:spacing w:line="250" w:lineRule="auto"/>
            </w:pPr>
            <w:r>
              <w:t>Galería</w:t>
            </w:r>
          </w:p>
        </w:tc>
        <w:tc>
          <w:tcPr>
            <w:tcW w:w="2200" w:type="dxa"/>
            <w:tcMar>
              <w:top w:w="70" w:type="dxa"/>
              <w:left w:w="110" w:type="dxa"/>
              <w:bottom w:w="70" w:type="dxa"/>
              <w:right w:w="110" w:type="dxa"/>
            </w:tcMar>
          </w:tcPr>
          <w:p w14:paraId="5077B395" w14:textId="77777777" w:rsidR="00515C10" w:rsidRDefault="00000000">
            <w:pPr>
              <w:spacing w:line="250" w:lineRule="auto"/>
            </w:pPr>
            <w:r>
              <w:t>Lenguaje artístico · 8 %</w:t>
            </w:r>
          </w:p>
        </w:tc>
        <w:tc>
          <w:tcPr>
            <w:tcW w:w="1300" w:type="dxa"/>
            <w:tcMar>
              <w:top w:w="70" w:type="dxa"/>
              <w:left w:w="110" w:type="dxa"/>
              <w:bottom w:w="70" w:type="dxa"/>
              <w:right w:w="110" w:type="dxa"/>
            </w:tcMar>
          </w:tcPr>
          <w:p w14:paraId="1B314947" w14:textId="77777777" w:rsidR="00515C10" w:rsidRDefault="00000000">
            <w:pPr>
              <w:spacing w:line="250" w:lineRule="auto"/>
            </w:pPr>
            <w:r>
              <w:t>☐</w:t>
            </w:r>
          </w:p>
        </w:tc>
      </w:tr>
      <w:tr w:rsidR="00515C10" w14:paraId="3E7A1E66" w14:textId="77777777">
        <w:tc>
          <w:tcPr>
            <w:tcW w:w="3100" w:type="dxa"/>
            <w:tcMar>
              <w:top w:w="70" w:type="dxa"/>
              <w:left w:w="110" w:type="dxa"/>
              <w:bottom w:w="70" w:type="dxa"/>
              <w:right w:w="110" w:type="dxa"/>
            </w:tcMar>
          </w:tcPr>
          <w:p w14:paraId="1D2453F7" w14:textId="77777777" w:rsidR="00515C10" w:rsidRDefault="00000000">
            <w:pPr>
              <w:spacing w:line="250" w:lineRule="auto"/>
            </w:pPr>
            <w:r>
              <w:t>Ficha curatorial impresa</w:t>
            </w:r>
          </w:p>
        </w:tc>
        <w:tc>
          <w:tcPr>
            <w:tcW w:w="2400" w:type="dxa"/>
            <w:tcMar>
              <w:top w:w="70" w:type="dxa"/>
              <w:left w:w="110" w:type="dxa"/>
              <w:bottom w:w="70" w:type="dxa"/>
              <w:right w:w="110" w:type="dxa"/>
            </w:tcMar>
          </w:tcPr>
          <w:p w14:paraId="15B5EB66" w14:textId="77777777" w:rsidR="00515C10" w:rsidRDefault="00000000">
            <w:pPr>
              <w:spacing w:line="250" w:lineRule="auto"/>
            </w:pPr>
            <w:r>
              <w:t>Galería (sección 18.4)</w:t>
            </w:r>
          </w:p>
        </w:tc>
        <w:tc>
          <w:tcPr>
            <w:tcW w:w="2200" w:type="dxa"/>
            <w:tcMar>
              <w:top w:w="70" w:type="dxa"/>
              <w:left w:w="110" w:type="dxa"/>
              <w:bottom w:w="70" w:type="dxa"/>
              <w:right w:w="110" w:type="dxa"/>
            </w:tcMar>
          </w:tcPr>
          <w:p w14:paraId="7F145229" w14:textId="77777777" w:rsidR="00515C10" w:rsidRDefault="00000000">
            <w:pPr>
              <w:spacing w:line="250" w:lineRule="auto"/>
            </w:pPr>
            <w:r>
              <w:t>Ficha curatorial · 5 %</w:t>
            </w:r>
          </w:p>
        </w:tc>
        <w:tc>
          <w:tcPr>
            <w:tcW w:w="1300" w:type="dxa"/>
            <w:tcMar>
              <w:top w:w="70" w:type="dxa"/>
              <w:left w:w="110" w:type="dxa"/>
              <w:bottom w:w="70" w:type="dxa"/>
              <w:right w:w="110" w:type="dxa"/>
            </w:tcMar>
          </w:tcPr>
          <w:p w14:paraId="49A0F23E" w14:textId="77777777" w:rsidR="00515C10" w:rsidRDefault="00000000">
            <w:pPr>
              <w:spacing w:line="250" w:lineRule="auto"/>
            </w:pPr>
            <w:r>
              <w:t>☐</w:t>
            </w:r>
          </w:p>
        </w:tc>
      </w:tr>
      <w:tr w:rsidR="00515C10" w14:paraId="2ADFE4F9" w14:textId="77777777">
        <w:tc>
          <w:tcPr>
            <w:tcW w:w="3100" w:type="dxa"/>
            <w:tcMar>
              <w:top w:w="70" w:type="dxa"/>
              <w:left w:w="110" w:type="dxa"/>
              <w:bottom w:w="70" w:type="dxa"/>
              <w:right w:w="110" w:type="dxa"/>
            </w:tcMar>
          </w:tcPr>
          <w:p w14:paraId="6DECFBC7" w14:textId="77777777" w:rsidR="00515C10" w:rsidRDefault="00000000">
            <w:pPr>
              <w:spacing w:line="250" w:lineRule="auto"/>
            </w:pPr>
            <w:r>
              <w:t>Créditos de materiales e imágenes</w:t>
            </w:r>
          </w:p>
        </w:tc>
        <w:tc>
          <w:tcPr>
            <w:tcW w:w="2400" w:type="dxa"/>
            <w:tcMar>
              <w:top w:w="70" w:type="dxa"/>
              <w:left w:w="110" w:type="dxa"/>
              <w:bottom w:w="70" w:type="dxa"/>
              <w:right w:w="110" w:type="dxa"/>
            </w:tcMar>
          </w:tcPr>
          <w:p w14:paraId="3784017F" w14:textId="77777777" w:rsidR="00515C10" w:rsidRDefault="00000000">
            <w:pPr>
              <w:spacing w:line="250" w:lineRule="auto"/>
            </w:pPr>
            <w:r>
              <w:t>Ficha y blog</w:t>
            </w:r>
          </w:p>
        </w:tc>
        <w:tc>
          <w:tcPr>
            <w:tcW w:w="2200" w:type="dxa"/>
            <w:tcMar>
              <w:top w:w="70" w:type="dxa"/>
              <w:left w:w="110" w:type="dxa"/>
              <w:bottom w:w="70" w:type="dxa"/>
              <w:right w:w="110" w:type="dxa"/>
            </w:tcMar>
          </w:tcPr>
          <w:p w14:paraId="5E3A36E2" w14:textId="77777777" w:rsidR="00515C10" w:rsidRDefault="00000000">
            <w:pPr>
              <w:spacing w:line="250" w:lineRule="auto"/>
            </w:pPr>
            <w:r>
              <w:t>Ficha curatorial · 5 %</w:t>
            </w:r>
          </w:p>
        </w:tc>
        <w:tc>
          <w:tcPr>
            <w:tcW w:w="1300" w:type="dxa"/>
            <w:tcMar>
              <w:top w:w="70" w:type="dxa"/>
              <w:left w:w="110" w:type="dxa"/>
              <w:bottom w:w="70" w:type="dxa"/>
              <w:right w:w="110" w:type="dxa"/>
            </w:tcMar>
          </w:tcPr>
          <w:p w14:paraId="7A585C75" w14:textId="77777777" w:rsidR="00515C10" w:rsidRDefault="00000000">
            <w:pPr>
              <w:spacing w:line="250" w:lineRule="auto"/>
            </w:pPr>
            <w:r>
              <w:t>☐</w:t>
            </w:r>
          </w:p>
        </w:tc>
      </w:tr>
      <w:tr w:rsidR="00515C10" w14:paraId="712D4175" w14:textId="77777777">
        <w:tc>
          <w:tcPr>
            <w:tcW w:w="3100" w:type="dxa"/>
            <w:tcMar>
              <w:top w:w="70" w:type="dxa"/>
              <w:left w:w="110" w:type="dxa"/>
              <w:bottom w:w="70" w:type="dxa"/>
              <w:right w:w="110" w:type="dxa"/>
            </w:tcMar>
          </w:tcPr>
          <w:p w14:paraId="6A5FF0A8" w14:textId="77777777" w:rsidR="00515C10" w:rsidRDefault="00000000">
            <w:pPr>
              <w:spacing w:line="250" w:lineRule="auto"/>
            </w:pPr>
            <w:r>
              <w:t>Defensa de 5 a 7 minutos, ensayada</w:t>
            </w:r>
          </w:p>
        </w:tc>
        <w:tc>
          <w:tcPr>
            <w:tcW w:w="2400" w:type="dxa"/>
            <w:tcMar>
              <w:top w:w="70" w:type="dxa"/>
              <w:left w:w="110" w:type="dxa"/>
              <w:bottom w:w="70" w:type="dxa"/>
              <w:right w:w="110" w:type="dxa"/>
            </w:tcMar>
          </w:tcPr>
          <w:p w14:paraId="7DA052D1" w14:textId="77777777" w:rsidR="00515C10" w:rsidRDefault="00000000">
            <w:pPr>
              <w:spacing w:line="250" w:lineRule="auto"/>
            </w:pPr>
            <w:r>
              <w:t>Galería</w:t>
            </w:r>
          </w:p>
        </w:tc>
        <w:tc>
          <w:tcPr>
            <w:tcW w:w="2200" w:type="dxa"/>
            <w:tcMar>
              <w:top w:w="70" w:type="dxa"/>
              <w:left w:w="110" w:type="dxa"/>
              <w:bottom w:w="70" w:type="dxa"/>
              <w:right w:w="110" w:type="dxa"/>
            </w:tcMar>
          </w:tcPr>
          <w:p w14:paraId="0A960A73" w14:textId="77777777" w:rsidR="00515C10" w:rsidRDefault="00000000">
            <w:pPr>
              <w:spacing w:line="250" w:lineRule="auto"/>
            </w:pPr>
            <w:r>
              <w:t>Presentación · 4 %</w:t>
            </w:r>
          </w:p>
        </w:tc>
        <w:tc>
          <w:tcPr>
            <w:tcW w:w="1300" w:type="dxa"/>
            <w:tcMar>
              <w:top w:w="70" w:type="dxa"/>
              <w:left w:w="110" w:type="dxa"/>
              <w:bottom w:w="70" w:type="dxa"/>
              <w:right w:w="110" w:type="dxa"/>
            </w:tcMar>
          </w:tcPr>
          <w:p w14:paraId="391B8E42" w14:textId="77777777" w:rsidR="00515C10" w:rsidRDefault="00000000">
            <w:pPr>
              <w:spacing w:line="250" w:lineRule="auto"/>
            </w:pPr>
            <w:r>
              <w:t>☐</w:t>
            </w:r>
          </w:p>
        </w:tc>
      </w:tr>
      <w:tr w:rsidR="00515C10" w14:paraId="1EA2BB83" w14:textId="77777777">
        <w:tc>
          <w:tcPr>
            <w:tcW w:w="3100" w:type="dxa"/>
            <w:tcMar>
              <w:top w:w="70" w:type="dxa"/>
              <w:left w:w="110" w:type="dxa"/>
              <w:bottom w:w="70" w:type="dxa"/>
              <w:right w:w="110" w:type="dxa"/>
            </w:tcMar>
          </w:tcPr>
          <w:p w14:paraId="70350A48" w14:textId="77777777" w:rsidR="00515C10" w:rsidRDefault="00000000">
            <w:pPr>
              <w:spacing w:line="250" w:lineRule="auto"/>
            </w:pPr>
            <w:r>
              <w:t>Respuestas preparadas a tres objeciones</w:t>
            </w:r>
          </w:p>
        </w:tc>
        <w:tc>
          <w:tcPr>
            <w:tcW w:w="2400" w:type="dxa"/>
            <w:tcMar>
              <w:top w:w="70" w:type="dxa"/>
              <w:left w:w="110" w:type="dxa"/>
              <w:bottom w:w="70" w:type="dxa"/>
              <w:right w:w="110" w:type="dxa"/>
            </w:tcMar>
          </w:tcPr>
          <w:p w14:paraId="3DD851D6" w14:textId="77777777" w:rsidR="00515C10" w:rsidRDefault="00000000">
            <w:pPr>
              <w:spacing w:line="250" w:lineRule="auto"/>
            </w:pPr>
            <w:r>
              <w:t>Preparación propia</w:t>
            </w:r>
          </w:p>
        </w:tc>
        <w:tc>
          <w:tcPr>
            <w:tcW w:w="2200" w:type="dxa"/>
            <w:tcMar>
              <w:top w:w="70" w:type="dxa"/>
              <w:left w:w="110" w:type="dxa"/>
              <w:bottom w:w="70" w:type="dxa"/>
              <w:right w:w="110" w:type="dxa"/>
            </w:tcMar>
          </w:tcPr>
          <w:p w14:paraId="2EC844F4" w14:textId="77777777" w:rsidR="00515C10" w:rsidRDefault="00000000">
            <w:pPr>
              <w:spacing w:line="250" w:lineRule="auto"/>
            </w:pPr>
            <w:r>
              <w:t>Presentación · 4 %</w:t>
            </w:r>
          </w:p>
        </w:tc>
        <w:tc>
          <w:tcPr>
            <w:tcW w:w="1300" w:type="dxa"/>
            <w:tcMar>
              <w:top w:w="70" w:type="dxa"/>
              <w:left w:w="110" w:type="dxa"/>
              <w:bottom w:w="70" w:type="dxa"/>
              <w:right w:w="110" w:type="dxa"/>
            </w:tcMar>
          </w:tcPr>
          <w:p w14:paraId="5409FFAF" w14:textId="77777777" w:rsidR="00515C10" w:rsidRDefault="00000000">
            <w:pPr>
              <w:spacing w:line="250" w:lineRule="auto"/>
            </w:pPr>
            <w:r>
              <w:t>☐</w:t>
            </w:r>
          </w:p>
        </w:tc>
      </w:tr>
      <w:tr w:rsidR="00515C10" w14:paraId="592A72C6" w14:textId="77777777">
        <w:tc>
          <w:tcPr>
            <w:tcW w:w="3100" w:type="dxa"/>
            <w:tcMar>
              <w:top w:w="70" w:type="dxa"/>
              <w:left w:w="110" w:type="dxa"/>
              <w:bottom w:w="70" w:type="dxa"/>
              <w:right w:w="110" w:type="dxa"/>
            </w:tcMar>
          </w:tcPr>
          <w:p w14:paraId="64004962" w14:textId="77777777" w:rsidR="00515C10" w:rsidRDefault="00000000">
            <w:pPr>
              <w:spacing w:line="250" w:lineRule="auto"/>
            </w:pPr>
            <w:r>
              <w:t>Reflexión individual final</w:t>
            </w:r>
          </w:p>
        </w:tc>
        <w:tc>
          <w:tcPr>
            <w:tcW w:w="2400" w:type="dxa"/>
            <w:tcMar>
              <w:top w:w="70" w:type="dxa"/>
              <w:left w:w="110" w:type="dxa"/>
              <w:bottom w:w="70" w:type="dxa"/>
              <w:right w:w="110" w:type="dxa"/>
            </w:tcMar>
          </w:tcPr>
          <w:p w14:paraId="7A0C28AA" w14:textId="77777777" w:rsidR="00515C10" w:rsidRDefault="00000000">
            <w:pPr>
              <w:spacing w:line="250" w:lineRule="auto"/>
            </w:pPr>
            <w:r>
              <w:t>Documento y blog</w:t>
            </w:r>
          </w:p>
        </w:tc>
        <w:tc>
          <w:tcPr>
            <w:tcW w:w="2200" w:type="dxa"/>
            <w:tcMar>
              <w:top w:w="70" w:type="dxa"/>
              <w:left w:w="110" w:type="dxa"/>
              <w:bottom w:w="70" w:type="dxa"/>
              <w:right w:w="110" w:type="dxa"/>
            </w:tcMar>
          </w:tcPr>
          <w:p w14:paraId="3F80E975" w14:textId="77777777" w:rsidR="00515C10" w:rsidRDefault="00000000">
            <w:pPr>
              <w:spacing w:line="250" w:lineRule="auto"/>
            </w:pPr>
            <w:r>
              <w:t>Reflexión · 3 %</w:t>
            </w:r>
          </w:p>
        </w:tc>
        <w:tc>
          <w:tcPr>
            <w:tcW w:w="1300" w:type="dxa"/>
            <w:tcMar>
              <w:top w:w="70" w:type="dxa"/>
              <w:left w:w="110" w:type="dxa"/>
              <w:bottom w:w="70" w:type="dxa"/>
              <w:right w:w="110" w:type="dxa"/>
            </w:tcMar>
          </w:tcPr>
          <w:p w14:paraId="4F891654" w14:textId="77777777" w:rsidR="00515C10" w:rsidRDefault="00000000">
            <w:pPr>
              <w:spacing w:line="250" w:lineRule="auto"/>
            </w:pPr>
            <w:r>
              <w:t>☐</w:t>
            </w:r>
          </w:p>
        </w:tc>
      </w:tr>
      <w:tr w:rsidR="00515C10" w14:paraId="5F1A5EBB" w14:textId="77777777">
        <w:tc>
          <w:tcPr>
            <w:tcW w:w="3100" w:type="dxa"/>
            <w:tcMar>
              <w:top w:w="70" w:type="dxa"/>
              <w:left w:w="110" w:type="dxa"/>
              <w:bottom w:w="70" w:type="dxa"/>
              <w:right w:w="110" w:type="dxa"/>
            </w:tcMar>
          </w:tcPr>
          <w:p w14:paraId="4C82031A" w14:textId="77777777" w:rsidR="00515C10" w:rsidRDefault="00000000">
            <w:pPr>
              <w:spacing w:line="250" w:lineRule="auto"/>
            </w:pPr>
            <w:r>
              <w:t>Autoevaluación diligenciada</w:t>
            </w:r>
          </w:p>
        </w:tc>
        <w:tc>
          <w:tcPr>
            <w:tcW w:w="2400" w:type="dxa"/>
            <w:tcMar>
              <w:top w:w="70" w:type="dxa"/>
              <w:left w:w="110" w:type="dxa"/>
              <w:bottom w:w="70" w:type="dxa"/>
              <w:right w:w="110" w:type="dxa"/>
            </w:tcMar>
          </w:tcPr>
          <w:p w14:paraId="32BDC8E0" w14:textId="77777777" w:rsidR="00515C10" w:rsidRDefault="00000000">
            <w:pPr>
              <w:spacing w:line="250" w:lineRule="auto"/>
            </w:pPr>
            <w:r>
              <w:t>Documento (21.1)</w:t>
            </w:r>
          </w:p>
        </w:tc>
        <w:tc>
          <w:tcPr>
            <w:tcW w:w="2200" w:type="dxa"/>
            <w:tcMar>
              <w:top w:w="70" w:type="dxa"/>
              <w:left w:w="110" w:type="dxa"/>
              <w:bottom w:w="70" w:type="dxa"/>
              <w:right w:w="110" w:type="dxa"/>
            </w:tcMar>
          </w:tcPr>
          <w:p w14:paraId="35CFF757" w14:textId="77777777" w:rsidR="00515C10" w:rsidRDefault="00000000">
            <w:pPr>
              <w:spacing w:line="250" w:lineRule="auto"/>
            </w:pPr>
            <w:r>
              <w:t>Reflexión · 3 %</w:t>
            </w:r>
          </w:p>
        </w:tc>
        <w:tc>
          <w:tcPr>
            <w:tcW w:w="1300" w:type="dxa"/>
            <w:tcMar>
              <w:top w:w="70" w:type="dxa"/>
              <w:left w:w="110" w:type="dxa"/>
              <w:bottom w:w="70" w:type="dxa"/>
              <w:right w:w="110" w:type="dxa"/>
            </w:tcMar>
          </w:tcPr>
          <w:p w14:paraId="0650A6C4" w14:textId="77777777" w:rsidR="00515C10" w:rsidRDefault="00000000">
            <w:pPr>
              <w:spacing w:line="250" w:lineRule="auto"/>
            </w:pPr>
            <w:r>
              <w:t>☐</w:t>
            </w:r>
          </w:p>
        </w:tc>
      </w:tr>
    </w:tbl>
    <w:p w14:paraId="11B10840" w14:textId="77777777" w:rsidR="00515C10" w:rsidRDefault="00515C10">
      <w:pPr>
        <w:spacing w:after="220"/>
      </w:pPr>
    </w:p>
    <w:p w14:paraId="4F962A55" w14:textId="77777777" w:rsidR="00515C10" w:rsidRDefault="00000000">
      <w:pPr>
        <w:pStyle w:val="Ttulo2"/>
        <w:spacing w:before="300" w:after="140" w:line="280" w:lineRule="auto"/>
      </w:pPr>
      <w:r>
        <w:rPr>
          <w:b/>
          <w:bCs/>
          <w:color w:val="1F3864"/>
          <w:sz w:val="23"/>
          <w:szCs w:val="23"/>
        </w:rPr>
        <w:t>22.3 Orden sugerido de ejecución</w:t>
      </w:r>
    </w:p>
    <w:p w14:paraId="4EE2E9BA" w14:textId="77777777" w:rsidR="00515C10" w:rsidRDefault="00000000">
      <w:pPr>
        <w:spacing w:after="90" w:line="280" w:lineRule="auto"/>
        <w:ind w:left="431" w:hanging="259"/>
        <w:jc w:val="both"/>
      </w:pPr>
      <w:r>
        <w:rPr>
          <w:b/>
          <w:bCs/>
          <w:color w:val="1F3864"/>
        </w:rPr>
        <w:t xml:space="preserve">· </w:t>
      </w:r>
      <w:r>
        <w:t>Primero: diligenciar la tabla de costos (9.1). Es lo que falta y es rápido; sin ella la entrada 4 queda sin evidencia propia.</w:t>
      </w:r>
    </w:p>
    <w:p w14:paraId="722D5F28" w14:textId="77777777" w:rsidR="00515C10" w:rsidRDefault="00000000">
      <w:pPr>
        <w:spacing w:after="90" w:line="280" w:lineRule="auto"/>
        <w:ind w:left="431" w:hanging="259"/>
        <w:jc w:val="both"/>
      </w:pPr>
      <w:r>
        <w:rPr>
          <w:b/>
          <w:bCs/>
          <w:color w:val="1F3864"/>
        </w:rPr>
        <w:t xml:space="preserve">· </w:t>
      </w:r>
      <w:r>
        <w:t>Segundo: lanzar la encuesta. Necesita días para juntar respuestas, así que se envía antes de hacer cualquier otra cosa.</w:t>
      </w:r>
    </w:p>
    <w:p w14:paraId="51A87286" w14:textId="77777777" w:rsidR="00515C10" w:rsidRDefault="00000000">
      <w:pPr>
        <w:spacing w:after="90" w:line="280" w:lineRule="auto"/>
        <w:ind w:left="431" w:hanging="259"/>
        <w:jc w:val="both"/>
      </w:pPr>
      <w:r>
        <w:rPr>
          <w:b/>
          <w:bCs/>
          <w:color w:val="1F3864"/>
        </w:rPr>
        <w:t xml:space="preserve">· </w:t>
      </w:r>
      <w:r>
        <w:t>Tercero: agendar la entrevista. Depende de la disponibilidad de otra persona, y esa es la variable que más se demora.</w:t>
      </w:r>
    </w:p>
    <w:p w14:paraId="463E5539" w14:textId="77777777" w:rsidR="00515C10" w:rsidRDefault="00000000">
      <w:pPr>
        <w:spacing w:after="90" w:line="280" w:lineRule="auto"/>
        <w:ind w:left="431" w:hanging="259"/>
        <w:jc w:val="both"/>
      </w:pPr>
      <w:r>
        <w:rPr>
          <w:b/>
          <w:bCs/>
          <w:color w:val="1F3864"/>
        </w:rPr>
        <w:t xml:space="preserve">· </w:t>
      </w:r>
      <w:r>
        <w:t>Cuarto: actualizar las entradas 4, 5 y 6 del blog con los resultados.</w:t>
      </w:r>
    </w:p>
    <w:p w14:paraId="60583DAD" w14:textId="77777777" w:rsidR="00515C10" w:rsidRDefault="00000000">
      <w:pPr>
        <w:spacing w:after="90" w:line="280" w:lineRule="auto"/>
        <w:ind w:left="431" w:hanging="259"/>
        <w:jc w:val="both"/>
      </w:pPr>
      <w:r>
        <w:rPr>
          <w:b/>
          <w:bCs/>
          <w:color w:val="1F3864"/>
        </w:rPr>
        <w:t xml:space="preserve">· </w:t>
      </w:r>
      <w:r>
        <w:t>Quinto: firmar la ficha de registro y consolidar el portafolio impreso.</w:t>
      </w:r>
    </w:p>
    <w:p w14:paraId="34430B1D" w14:textId="77777777" w:rsidR="00515C10" w:rsidRDefault="00000000">
      <w:pPr>
        <w:spacing w:after="90" w:line="280" w:lineRule="auto"/>
        <w:ind w:left="431" w:hanging="259"/>
        <w:jc w:val="both"/>
      </w:pPr>
      <w:r>
        <w:rPr>
          <w:b/>
          <w:bCs/>
          <w:color w:val="1F3864"/>
        </w:rPr>
        <w:t xml:space="preserve">· </w:t>
      </w:r>
      <w:r>
        <w:t>Sexto: producir la instalación, que puede montarse en paralelo mientras llegan las respuestas de la encuesta.</w:t>
      </w:r>
    </w:p>
    <w:p w14:paraId="0B0E1548" w14:textId="77777777" w:rsidR="00515C10" w:rsidRDefault="00515C10">
      <w:pPr>
        <w:spacing w:after="90"/>
      </w:pPr>
    </w:p>
    <w:p w14:paraId="3653120C" w14:textId="77777777" w:rsidR="00515C10" w:rsidRDefault="00000000">
      <w:r>
        <w:br w:type="page"/>
      </w:r>
    </w:p>
    <w:p w14:paraId="2BE81440" w14:textId="77777777" w:rsidR="00515C10" w:rsidRPr="0035691F" w:rsidRDefault="00000000">
      <w:pPr>
        <w:pStyle w:val="Ttulo1"/>
        <w:pBdr>
          <w:bottom w:val="single" w:sz="8" w:space="6" w:color="1F3864"/>
        </w:pBdr>
        <w:spacing w:before="200" w:after="200" w:line="300" w:lineRule="auto"/>
        <w:rPr>
          <w:lang w:val="en-US"/>
        </w:rPr>
      </w:pPr>
      <w:r w:rsidRPr="0035691F">
        <w:rPr>
          <w:b/>
          <w:bCs/>
          <w:color w:val="1F3864"/>
          <w:sz w:val="28"/>
          <w:szCs w:val="28"/>
          <w:lang w:val="en-US"/>
        </w:rPr>
        <w:lastRenderedPageBreak/>
        <w:t>23. Referencias</w:t>
      </w:r>
    </w:p>
    <w:p w14:paraId="015DB671" w14:textId="77777777" w:rsidR="00515C10" w:rsidRPr="0035691F" w:rsidRDefault="00000000">
      <w:pPr>
        <w:spacing w:after="130" w:line="280" w:lineRule="auto"/>
        <w:ind w:left="576" w:hanging="576"/>
        <w:rPr>
          <w:lang w:val="en-US"/>
        </w:rPr>
      </w:pPr>
      <w:r w:rsidRPr="0035691F">
        <w:rPr>
          <w:lang w:val="en-US"/>
        </w:rPr>
        <w:t>Bourdieu, P. (1986). The forms of capital. En J. Richardson (Ed.), Handbook of theory and research for the sociology of education (pp. 241–258). Greenwood Press.</w:t>
      </w:r>
    </w:p>
    <w:p w14:paraId="032CC2B4" w14:textId="77777777" w:rsidR="00515C10" w:rsidRPr="0035691F" w:rsidRDefault="00000000">
      <w:pPr>
        <w:spacing w:after="130" w:line="280" w:lineRule="auto"/>
        <w:ind w:left="576" w:hanging="576"/>
        <w:rPr>
          <w:lang w:val="en-US"/>
        </w:rPr>
      </w:pPr>
      <w:r w:rsidRPr="0035691F">
        <w:rPr>
          <w:lang w:val="en-US"/>
        </w:rPr>
        <w:t>Chess.com. (s. f.). Membership plans. https://www.chess.com/membership</w:t>
      </w:r>
    </w:p>
    <w:p w14:paraId="673628F7" w14:textId="77777777" w:rsidR="00515C10" w:rsidRDefault="00000000">
      <w:pPr>
        <w:spacing w:after="130" w:line="280" w:lineRule="auto"/>
        <w:ind w:left="576" w:hanging="576"/>
      </w:pPr>
      <w:r>
        <w:t>Instituto Distrital de Recreación y Deporte. (2024, 30 de octubre). El ajedrez de los Juegos Intercolegiados llega a los centros comerciales de Bogotá. https://www.idrd.gov.co/noticias/el-ajedrez-de-los-juegos-intercolegiados-llega-los-centros-comerciales-de-bogota</w:t>
      </w:r>
    </w:p>
    <w:p w14:paraId="23CE6C33" w14:textId="77777777" w:rsidR="00515C10" w:rsidRDefault="00000000">
      <w:pPr>
        <w:spacing w:after="130" w:line="280" w:lineRule="auto"/>
        <w:ind w:left="576" w:hanging="576"/>
      </w:pPr>
      <w:r>
        <w:t>Instituto Distrital de Recreación y Deporte. (2025, 28 de octubre). Bogotá se destaca en ajedrez durante los Juegos Intercolegiados Nacionales en Palmira. https://bogota.gov.co/mi-ciudad/cultura-recreacion-y-deporte/bogota-brilla-en-ajedrez-en-los-juegos-intercolegiados-nacionales</w:t>
      </w:r>
    </w:p>
    <w:p w14:paraId="4119B14D" w14:textId="77777777" w:rsidR="00515C10" w:rsidRDefault="00000000">
      <w:pPr>
        <w:spacing w:after="130" w:line="280" w:lineRule="auto"/>
        <w:ind w:left="576" w:hanging="576"/>
      </w:pPr>
      <w:r>
        <w:t>Liga de Ajedrez de Bogotá. (2021). Circular N.º 02: Reglamento de participación, Juegos Intercolegiados Distritales, ajedrez. Instituto Distrital de Recreación y Deporte.</w:t>
      </w:r>
    </w:p>
    <w:p w14:paraId="11B3A979" w14:textId="77777777" w:rsidR="00515C10" w:rsidRPr="0035691F" w:rsidRDefault="00000000">
      <w:pPr>
        <w:spacing w:after="130" w:line="280" w:lineRule="auto"/>
        <w:ind w:left="576" w:hanging="576"/>
        <w:rPr>
          <w:lang w:val="en-US"/>
        </w:rPr>
      </w:pPr>
      <w:r>
        <w:t xml:space="preserve">Lichess.org. (s. f.). </w:t>
      </w:r>
      <w:r w:rsidRPr="0035691F">
        <w:rPr>
          <w:lang w:val="en-US"/>
        </w:rPr>
        <w:t>About Lichess: free online chess. https://lichess.org/about</w:t>
      </w:r>
    </w:p>
    <w:p w14:paraId="347939E9" w14:textId="77777777" w:rsidR="00515C10" w:rsidRDefault="00000000">
      <w:pPr>
        <w:spacing w:after="130" w:line="280" w:lineRule="auto"/>
        <w:ind w:left="576" w:hanging="576"/>
      </w:pPr>
      <w:r>
        <w:t>Revista Barataria. (2025). El ajedrez como herramienta de inclusión para población vulnerable: una revisión sistemática. Revista Barataria, Revista Castellano-Manchega de Ciencias Sociales. https://revistabarataria.es/web/index.php/rb/article/view/758</w:t>
      </w:r>
    </w:p>
    <w:p w14:paraId="29AF66E7" w14:textId="77777777" w:rsidR="00515C10" w:rsidRDefault="00000000">
      <w:pPr>
        <w:spacing w:after="130" w:line="280" w:lineRule="auto"/>
        <w:ind w:left="576" w:hanging="576"/>
      </w:pPr>
      <w:r>
        <w:t>Sen, A. (2000). Desarrollo y libertad. Planeta.</w:t>
      </w:r>
    </w:p>
    <w:p w14:paraId="490B7BCB" w14:textId="77777777" w:rsidR="00515C10" w:rsidRDefault="00000000">
      <w:pPr>
        <w:spacing w:before="120" w:after="160" w:line="270" w:lineRule="auto"/>
      </w:pPr>
      <w:r>
        <w:rPr>
          <w:i/>
          <w:iCs/>
          <w:sz w:val="19"/>
          <w:szCs w:val="19"/>
        </w:rPr>
        <w:t>Nota: verificar y actualizar la fecha de consulta de las fuentes en línea antes de imprimir, y confirmar directamente con la Liga de Ajedrez de Bogotá las tarifas vigentes de licencia e inscripción antes de citarlas como dato actual.</w:t>
      </w:r>
    </w:p>
    <w:sectPr w:rsidR="00515C10">
      <w:footerReference w:type="default" r:id="rId9"/>
      <w:pgSz w:w="11906" w:h="16838"/>
      <w:pgMar w:top="1224" w:right="1296" w:bottom="1224"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A2DC0A" w14:textId="77777777" w:rsidR="004F4988" w:rsidRDefault="004F4988">
      <w:r>
        <w:separator/>
      </w:r>
    </w:p>
  </w:endnote>
  <w:endnote w:type="continuationSeparator" w:id="0">
    <w:p w14:paraId="33EFE377" w14:textId="77777777" w:rsidR="004F4988" w:rsidRDefault="004F4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4AA3C" w14:textId="77777777" w:rsidR="00515C10" w:rsidRDefault="00000000">
    <w:pPr>
      <w:jc w:val="center"/>
    </w:pPr>
    <w:r>
      <w:rPr>
        <w:color w:val="808080"/>
        <w:sz w:val="16"/>
        <w:szCs w:val="16"/>
      </w:rPr>
      <w:t xml:space="preserve">Jaque a la meritocracia · David Alejandro León Molina · 1104    </w:t>
    </w:r>
    <w:r>
      <w:rPr>
        <w:color w:val="808080"/>
        <w:sz w:val="16"/>
        <w:szCs w:val="16"/>
      </w:rPr>
      <w:fldChar w:fldCharType="begin"/>
    </w:r>
    <w:r>
      <w:rPr>
        <w:color w:val="808080"/>
        <w:sz w:val="16"/>
        <w:szCs w:val="16"/>
      </w:rPr>
      <w:instrText>PAGE</w:instrText>
    </w:r>
    <w:r>
      <w:rPr>
        <w:color w:val="808080"/>
        <w:sz w:val="16"/>
        <w:szCs w:val="16"/>
      </w:rPr>
      <w:fldChar w:fldCharType="separate"/>
    </w:r>
    <w:r w:rsidR="0035691F">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28D66A" w14:textId="77777777" w:rsidR="004F4988" w:rsidRDefault="004F4988">
      <w:r>
        <w:separator/>
      </w:r>
    </w:p>
  </w:footnote>
  <w:footnote w:type="continuationSeparator" w:id="0">
    <w:p w14:paraId="0F88C299" w14:textId="77777777" w:rsidR="004F4988" w:rsidRDefault="004F49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E64788"/>
    <w:multiLevelType w:val="hybridMultilevel"/>
    <w:tmpl w:val="FA08A0C8"/>
    <w:lvl w:ilvl="0" w:tplc="A158403A">
      <w:start w:val="1"/>
      <w:numFmt w:val="bullet"/>
      <w:lvlText w:val="●"/>
      <w:lvlJc w:val="left"/>
      <w:pPr>
        <w:ind w:left="720" w:hanging="360"/>
      </w:pPr>
    </w:lvl>
    <w:lvl w:ilvl="1" w:tplc="4F1EBA2A">
      <w:start w:val="1"/>
      <w:numFmt w:val="bullet"/>
      <w:lvlText w:val="○"/>
      <w:lvlJc w:val="left"/>
      <w:pPr>
        <w:ind w:left="1440" w:hanging="360"/>
      </w:pPr>
    </w:lvl>
    <w:lvl w:ilvl="2" w:tplc="601C6C38">
      <w:start w:val="1"/>
      <w:numFmt w:val="bullet"/>
      <w:lvlText w:val="■"/>
      <w:lvlJc w:val="left"/>
      <w:pPr>
        <w:ind w:left="2160" w:hanging="360"/>
      </w:pPr>
    </w:lvl>
    <w:lvl w:ilvl="3" w:tplc="067C3A90">
      <w:start w:val="1"/>
      <w:numFmt w:val="bullet"/>
      <w:lvlText w:val="●"/>
      <w:lvlJc w:val="left"/>
      <w:pPr>
        <w:ind w:left="2880" w:hanging="360"/>
      </w:pPr>
    </w:lvl>
    <w:lvl w:ilvl="4" w:tplc="15A6FFA0">
      <w:start w:val="1"/>
      <w:numFmt w:val="bullet"/>
      <w:lvlText w:val="○"/>
      <w:lvlJc w:val="left"/>
      <w:pPr>
        <w:ind w:left="3600" w:hanging="360"/>
      </w:pPr>
    </w:lvl>
    <w:lvl w:ilvl="5" w:tplc="67C693A4">
      <w:start w:val="1"/>
      <w:numFmt w:val="bullet"/>
      <w:lvlText w:val="■"/>
      <w:lvlJc w:val="left"/>
      <w:pPr>
        <w:ind w:left="4320" w:hanging="360"/>
      </w:pPr>
    </w:lvl>
    <w:lvl w:ilvl="6" w:tplc="9648E092">
      <w:start w:val="1"/>
      <w:numFmt w:val="bullet"/>
      <w:lvlText w:val="●"/>
      <w:lvlJc w:val="left"/>
      <w:pPr>
        <w:ind w:left="5040" w:hanging="360"/>
      </w:pPr>
    </w:lvl>
    <w:lvl w:ilvl="7" w:tplc="C090ED12">
      <w:start w:val="1"/>
      <w:numFmt w:val="bullet"/>
      <w:lvlText w:val="●"/>
      <w:lvlJc w:val="left"/>
      <w:pPr>
        <w:ind w:left="5760" w:hanging="360"/>
      </w:pPr>
    </w:lvl>
    <w:lvl w:ilvl="8" w:tplc="6A501FBE">
      <w:start w:val="1"/>
      <w:numFmt w:val="bullet"/>
      <w:lvlText w:val="●"/>
      <w:lvlJc w:val="left"/>
      <w:pPr>
        <w:ind w:left="6480" w:hanging="360"/>
      </w:pPr>
    </w:lvl>
  </w:abstractNum>
  <w:num w:numId="1" w16cid:durableId="576738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C10"/>
    <w:rsid w:val="0035691F"/>
    <w:rsid w:val="00404321"/>
    <w:rsid w:val="004F4988"/>
    <w:rsid w:val="00515C10"/>
    <w:rsid w:val="00523E6E"/>
    <w:rsid w:val="009924C1"/>
    <w:rsid w:val="009B3E03"/>
    <w:rsid w:val="009D6A2A"/>
    <w:rsid w:val="00A32312"/>
    <w:rsid w:val="00A3715E"/>
    <w:rsid w:val="00CA6049"/>
    <w:rsid w:val="00D630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7DBFF"/>
  <w15:docId w15:val="{5C4B70FF-6EFA-409A-80ED-9B820373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1"/>
        <w:szCs w:val="21"/>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356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equity-on-the-board.lovable.app/" TargetMode="External"/><Relationship Id="rId3" Type="http://schemas.openxmlformats.org/officeDocument/2006/relationships/settings" Target="settings.xml"/><Relationship Id="rId7" Type="http://schemas.openxmlformats.org/officeDocument/2006/relationships/hyperlink" Target="https://equity-on-the-board.lovable.ap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31</Pages>
  <Words>8243</Words>
  <Characters>45342</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Jaque a la meritocracia</vt:lpstr>
    </vt:vector>
  </TitlesOfParts>
  <Company/>
  <LinksUpToDate>false</LinksUpToDate>
  <CharactersWithSpaces>53479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Jaque a la meritocracia</dc:title>
  <dc:creator>David Alejandro León Molina</dc:creator>
  <cp:lastModifiedBy>usuario</cp:lastModifiedBy>
  <cp:revision>3</cp:revision>
  <dcterms:created xsi:type="dcterms:W3CDTF">2026-09-18T16:32:00Z</dcterms:created>
  <dcterms:modified xsi:type="dcterms:W3CDTF">2026-09-18T20:42:00Z</dcterms:modified>
</cp:coreProperties>
</file>